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C1" w:rsidRDefault="007350F2" w:rsidP="00E862A1">
      <w:pPr>
        <w:rPr>
          <w:rFonts w:ascii="Times New Roman" w:hAnsi="Times New Roman" w:cs="Times New Roman"/>
        </w:rPr>
      </w:pPr>
      <w:bookmarkStart w:id="0" w:name="_GoBack"/>
      <w:bookmarkEnd w:id="0"/>
      <w:r>
        <w:rPr>
          <w:rFonts w:ascii="Times New Roman" w:hAnsi="Times New Roman" w:cs="Times New Roman"/>
          <w:i/>
          <w:sz w:val="16"/>
          <w:szCs w:val="16"/>
        </w:rPr>
        <w:t>version du 11</w:t>
      </w:r>
      <w:r w:rsidR="00E862A1" w:rsidRPr="00E862A1">
        <w:rPr>
          <w:rFonts w:ascii="Times New Roman" w:hAnsi="Times New Roman" w:cs="Times New Roman"/>
          <w:i/>
          <w:sz w:val="16"/>
          <w:szCs w:val="16"/>
        </w:rPr>
        <w:t xml:space="preserve"> janvier 2020</w:t>
      </w:r>
      <w:r w:rsidR="00E862A1">
        <w:rPr>
          <w:rFonts w:ascii="Times New Roman" w:hAnsi="Times New Roman" w:cs="Times New Roman"/>
        </w:rPr>
        <w:t xml:space="preserve">                   </w:t>
      </w:r>
      <w:r w:rsidR="007D72A0" w:rsidRPr="007D72A0">
        <w:rPr>
          <w:rFonts w:ascii="Times New Roman" w:hAnsi="Times New Roman" w:cs="Times New Roman"/>
        </w:rPr>
        <w:t>Pourquoi enseigner De Gaulle</w:t>
      </w:r>
      <w:r w:rsidR="007D72A0">
        <w:rPr>
          <w:rFonts w:ascii="Times New Roman" w:hAnsi="Times New Roman" w:cs="Times New Roman"/>
        </w:rPr>
        <w:t> ?</w:t>
      </w:r>
    </w:p>
    <w:p w:rsidR="00E850BE" w:rsidRDefault="00E850BE" w:rsidP="00E862A1">
      <w:pPr>
        <w:rPr>
          <w:rFonts w:ascii="Times New Roman" w:hAnsi="Times New Roman" w:cs="Times New Roman"/>
        </w:rPr>
      </w:pPr>
    </w:p>
    <w:p w:rsidR="00470BB1" w:rsidRDefault="00EE2FDD" w:rsidP="007D72A0">
      <w:pPr>
        <w:jc w:val="both"/>
        <w:rPr>
          <w:rFonts w:ascii="Times New Roman" w:hAnsi="Times New Roman" w:cs="Times New Roman"/>
        </w:rPr>
      </w:pPr>
      <w:r w:rsidRPr="00EE2FDD">
        <w:rPr>
          <w:rFonts w:ascii="Times New Roman" w:hAnsi="Times New Roman" w:cs="Times New Roman"/>
        </w:rPr>
        <w:t xml:space="preserve">De Gaulle est, d’abord et avant tout, un militaire et un chef. Il est aussi et en même temps un homme d’étude, d’analyse, de décision. C’est l’histoire qui le construit, qui le décide, qui le met en mouvement. Il peut donc être paradoxal de vouloir l’enseigner, c’est-à-dire de prendre le risque de le figer, de le réduire, ou bien pire de faire disparaître le sujet derrière l’objet de l’écriture et, ici, de l’enseignement. Ce serait le contraire de l’esprit et du sens de sa pensée et de son action que de les enfermer ou de les contraindre, tant le Général lui-même attachait « … trop d’importance aux circonstances et trop </w:t>
      </w:r>
      <w:r>
        <w:rPr>
          <w:rFonts w:ascii="Times New Roman" w:hAnsi="Times New Roman" w:cs="Times New Roman"/>
        </w:rPr>
        <w:t xml:space="preserve">de prix à sa liberté ». </w:t>
      </w:r>
    </w:p>
    <w:p w:rsidR="007D72A0" w:rsidRDefault="007D72A0" w:rsidP="007D72A0">
      <w:pPr>
        <w:jc w:val="both"/>
        <w:rPr>
          <w:rFonts w:ascii="Times New Roman" w:hAnsi="Times New Roman" w:cs="Times New Roman"/>
        </w:rPr>
      </w:pPr>
      <w:r>
        <w:rPr>
          <w:rFonts w:ascii="Times New Roman" w:hAnsi="Times New Roman" w:cs="Times New Roman"/>
        </w:rPr>
        <w:t>De Gaulle app</w:t>
      </w:r>
      <w:r w:rsidR="00C128D1">
        <w:rPr>
          <w:rFonts w:ascii="Times New Roman" w:hAnsi="Times New Roman" w:cs="Times New Roman"/>
        </w:rPr>
        <w:t>ar</w:t>
      </w:r>
      <w:r w:rsidR="00164058">
        <w:rPr>
          <w:rFonts w:ascii="Times New Roman" w:hAnsi="Times New Roman" w:cs="Times New Roman"/>
        </w:rPr>
        <w:t xml:space="preserve">tient à </w:t>
      </w:r>
      <w:r w:rsidR="00EE2FDD">
        <w:rPr>
          <w:rFonts w:ascii="Times New Roman" w:hAnsi="Times New Roman" w:cs="Times New Roman"/>
        </w:rPr>
        <w:t xml:space="preserve">l’histoire enseignée. Il y </w:t>
      </w:r>
      <w:r w:rsidR="00164058">
        <w:rPr>
          <w:rFonts w:ascii="Times New Roman" w:hAnsi="Times New Roman" w:cs="Times New Roman"/>
        </w:rPr>
        <w:t xml:space="preserve">restitue à l’homme sa liberté, sa modernité, son </w:t>
      </w:r>
      <w:r>
        <w:rPr>
          <w:rFonts w:ascii="Times New Roman" w:hAnsi="Times New Roman" w:cs="Times New Roman"/>
        </w:rPr>
        <w:t>histoire.</w:t>
      </w:r>
      <w:r w:rsidR="00EE2FDD">
        <w:rPr>
          <w:rFonts w:ascii="Times New Roman" w:hAnsi="Times New Roman" w:cs="Times New Roman"/>
        </w:rPr>
        <w:t xml:space="preserve"> Il donne </w:t>
      </w:r>
      <w:r>
        <w:rPr>
          <w:rFonts w:ascii="Times New Roman" w:hAnsi="Times New Roman" w:cs="Times New Roman"/>
        </w:rPr>
        <w:t>l’exemple du sursaut dans un moment où tout se joue, en juin 1940</w:t>
      </w:r>
      <w:r w:rsidR="00EE2FDD">
        <w:rPr>
          <w:rFonts w:ascii="Times New Roman" w:hAnsi="Times New Roman" w:cs="Times New Roman"/>
        </w:rPr>
        <w:t> : comprendre, refuser, résister</w:t>
      </w:r>
      <w:r>
        <w:rPr>
          <w:rFonts w:ascii="Times New Roman" w:hAnsi="Times New Roman" w:cs="Times New Roman"/>
        </w:rPr>
        <w:t>.</w:t>
      </w:r>
    </w:p>
    <w:p w:rsidR="007D72A0" w:rsidRDefault="007D72A0" w:rsidP="007D72A0">
      <w:pPr>
        <w:jc w:val="both"/>
        <w:rPr>
          <w:rFonts w:ascii="Times New Roman" w:hAnsi="Times New Roman" w:cs="Times New Roman"/>
        </w:rPr>
      </w:pPr>
      <w:r>
        <w:rPr>
          <w:rFonts w:ascii="Times New Roman" w:hAnsi="Times New Roman" w:cs="Times New Roman"/>
        </w:rPr>
        <w:t>De Gaulle appartient à l’histoire qui s’enseigne. Au collège et dans les lycées, il s’inscrit dans le champ et dans la continuité des apprentissages, en histoire, en géographie, en éducation morale et civique et, depuis la rentrée de septembre 2019, dans les enseignements dits « de spécialité ». La place que font, à De Gaulle, les nouveaux programmes de lycée est emblématique de la volonté de l’Institution scolaire d’entrer, par l’histoire du Général, dans l’histoire de la France et de la France « au milieu des peuples du Monde ». Tout cela se fait dans un triple cadre : une exigence académique, une réflexion didactique, une mise en œuvre pédagogique. Avec une double lecture croisée, du supérieur et du secondaire, sous l’autorité de l’Inspection générale. C’est aussi cela qui nous fait un devoir d’accompagnement des quelque 45000 enseignants qui apprennent, au fil des années et des classes, De Gaulle à plus de six millions et demi d’élèves du secondaire.</w:t>
      </w:r>
    </w:p>
    <w:p w:rsidR="0053699F" w:rsidRDefault="0053699F" w:rsidP="0053699F">
      <w:pPr>
        <w:jc w:val="both"/>
        <w:rPr>
          <w:rFonts w:ascii="Times New Roman" w:hAnsi="Times New Roman" w:cs="Times New Roman"/>
        </w:rPr>
      </w:pPr>
      <w:r w:rsidRPr="0053699F">
        <w:rPr>
          <w:rFonts w:ascii="Times New Roman" w:hAnsi="Times New Roman" w:cs="Times New Roman"/>
        </w:rPr>
        <w:t xml:space="preserve">« D’ailleurs, dans tous les dits et les écrits qui accompagnaient mon action, qu’ai-je été, moi-même, sinon quelqu’un qui tâchait d’enseigner » ? Fils d’enseignant, enseignant lui-même en maintes occasions, de Gaulle a </w:t>
      </w:r>
      <w:r w:rsidR="007350F2">
        <w:rPr>
          <w:rFonts w:ascii="Times New Roman" w:hAnsi="Times New Roman" w:cs="Times New Roman"/>
        </w:rPr>
        <w:t>souvent souligné cette vocation du p</w:t>
      </w:r>
      <w:r w:rsidRPr="0053699F">
        <w:rPr>
          <w:rFonts w:ascii="Times New Roman" w:hAnsi="Times New Roman" w:cs="Times New Roman"/>
        </w:rPr>
        <w:t>rofesseur à « influer puissamment sur le destin de s</w:t>
      </w:r>
      <w:r>
        <w:rPr>
          <w:rFonts w:ascii="Times New Roman" w:hAnsi="Times New Roman" w:cs="Times New Roman"/>
        </w:rPr>
        <w:t>es disciples ». L</w:t>
      </w:r>
      <w:r w:rsidRPr="0053699F">
        <w:rPr>
          <w:rFonts w:ascii="Times New Roman" w:hAnsi="Times New Roman" w:cs="Times New Roman"/>
        </w:rPr>
        <w:t>’œuvre du Général, encore aujourd’hui profondément reliée à nombre des fondements de notre Etat e</w:t>
      </w:r>
      <w:r w:rsidR="007350F2">
        <w:rPr>
          <w:rFonts w:ascii="Times New Roman" w:hAnsi="Times New Roman" w:cs="Times New Roman"/>
        </w:rPr>
        <w:t xml:space="preserve">t de notre politique nationale </w:t>
      </w:r>
      <w:r w:rsidRPr="0053699F">
        <w:rPr>
          <w:rFonts w:ascii="Times New Roman" w:hAnsi="Times New Roman" w:cs="Times New Roman"/>
        </w:rPr>
        <w:t>dans bi</w:t>
      </w:r>
      <w:r w:rsidR="007350F2">
        <w:rPr>
          <w:rFonts w:ascii="Times New Roman" w:hAnsi="Times New Roman" w:cs="Times New Roman"/>
        </w:rPr>
        <w:t xml:space="preserve">en des domaines des institutions,  de la </w:t>
      </w:r>
      <w:r w:rsidRPr="0053699F">
        <w:rPr>
          <w:rFonts w:ascii="Times New Roman" w:hAnsi="Times New Roman" w:cs="Times New Roman"/>
        </w:rPr>
        <w:t xml:space="preserve">politique étrangère, </w:t>
      </w:r>
      <w:r w:rsidR="007350F2">
        <w:rPr>
          <w:rFonts w:ascii="Times New Roman" w:hAnsi="Times New Roman" w:cs="Times New Roman"/>
        </w:rPr>
        <w:t xml:space="preserve">des questions </w:t>
      </w:r>
      <w:r w:rsidRPr="0053699F">
        <w:rPr>
          <w:rFonts w:ascii="Times New Roman" w:hAnsi="Times New Roman" w:cs="Times New Roman"/>
        </w:rPr>
        <w:t>économique</w:t>
      </w:r>
      <w:r w:rsidR="007350F2">
        <w:rPr>
          <w:rFonts w:ascii="Times New Roman" w:hAnsi="Times New Roman" w:cs="Times New Roman"/>
        </w:rPr>
        <w:t>s et sociales</w:t>
      </w:r>
      <w:r w:rsidRPr="0053699F">
        <w:rPr>
          <w:rFonts w:ascii="Times New Roman" w:hAnsi="Times New Roman" w:cs="Times New Roman"/>
        </w:rPr>
        <w:t xml:space="preserve">, </w:t>
      </w:r>
      <w:r w:rsidR="007350F2">
        <w:rPr>
          <w:rFonts w:ascii="Times New Roman" w:hAnsi="Times New Roman" w:cs="Times New Roman"/>
        </w:rPr>
        <w:t>de l’</w:t>
      </w:r>
      <w:r w:rsidRPr="0053699F">
        <w:rPr>
          <w:rFonts w:ascii="Times New Roman" w:hAnsi="Times New Roman" w:cs="Times New Roman"/>
        </w:rPr>
        <w:t>organisation de la déf</w:t>
      </w:r>
      <w:r w:rsidR="007350F2">
        <w:rPr>
          <w:rFonts w:ascii="Times New Roman" w:hAnsi="Times New Roman" w:cs="Times New Roman"/>
        </w:rPr>
        <w:t xml:space="preserve">ense nationale … </w:t>
      </w:r>
      <w:r>
        <w:rPr>
          <w:rFonts w:ascii="Times New Roman" w:hAnsi="Times New Roman" w:cs="Times New Roman"/>
        </w:rPr>
        <w:t>est marquée de ce sceau-là.</w:t>
      </w:r>
      <w:r w:rsidRPr="0053699F">
        <w:rPr>
          <w:rFonts w:ascii="Times New Roman" w:hAnsi="Times New Roman" w:cs="Times New Roman"/>
        </w:rPr>
        <w:t xml:space="preserve"> </w:t>
      </w:r>
    </w:p>
    <w:p w:rsidR="0053699F" w:rsidRDefault="0053699F" w:rsidP="0053699F">
      <w:pPr>
        <w:jc w:val="both"/>
        <w:rPr>
          <w:rFonts w:ascii="Times New Roman" w:hAnsi="Times New Roman" w:cs="Times New Roman"/>
        </w:rPr>
      </w:pPr>
      <w:r w:rsidRPr="0053699F">
        <w:rPr>
          <w:rFonts w:ascii="Times New Roman" w:hAnsi="Times New Roman" w:cs="Times New Roman"/>
        </w:rPr>
        <w:lastRenderedPageBreak/>
        <w:t>Par son exemple, par sa manière d’incarner le pays, par son usage de moyens de communi</w:t>
      </w:r>
      <w:r>
        <w:rPr>
          <w:rFonts w:ascii="Times New Roman" w:hAnsi="Times New Roman" w:cs="Times New Roman"/>
        </w:rPr>
        <w:t xml:space="preserve">cations des plus traditionnels, telles que les </w:t>
      </w:r>
      <w:r w:rsidRPr="00C128D1">
        <w:rPr>
          <w:rFonts w:ascii="Times New Roman" w:hAnsi="Times New Roman" w:cs="Times New Roman"/>
          <w:i/>
        </w:rPr>
        <w:t>Mémoires</w:t>
      </w:r>
      <w:r>
        <w:rPr>
          <w:rFonts w:ascii="Times New Roman" w:hAnsi="Times New Roman" w:cs="Times New Roman"/>
        </w:rPr>
        <w:t>,</w:t>
      </w:r>
      <w:r w:rsidRPr="0053699F">
        <w:rPr>
          <w:rFonts w:ascii="Times New Roman" w:hAnsi="Times New Roman" w:cs="Times New Roman"/>
        </w:rPr>
        <w:t xml:space="preserve"> aux plus modernes pour l’épo</w:t>
      </w:r>
      <w:r>
        <w:rPr>
          <w:rFonts w:ascii="Times New Roman" w:hAnsi="Times New Roman" w:cs="Times New Roman"/>
        </w:rPr>
        <w:t>que : la radio et la télévision, D</w:t>
      </w:r>
      <w:r w:rsidRPr="0053699F">
        <w:rPr>
          <w:rFonts w:ascii="Times New Roman" w:hAnsi="Times New Roman" w:cs="Times New Roman"/>
        </w:rPr>
        <w:t>e Gaulle a su inscrire les fondements qu’il a posé</w:t>
      </w:r>
      <w:r>
        <w:rPr>
          <w:rFonts w:ascii="Times New Roman" w:hAnsi="Times New Roman" w:cs="Times New Roman"/>
        </w:rPr>
        <w:t>s</w:t>
      </w:r>
      <w:r w:rsidRPr="0053699F">
        <w:rPr>
          <w:rFonts w:ascii="Times New Roman" w:hAnsi="Times New Roman" w:cs="Times New Roman"/>
        </w:rPr>
        <w:t>, lors de la Libération (1944-194</w:t>
      </w:r>
      <w:r>
        <w:rPr>
          <w:rFonts w:ascii="Times New Roman" w:hAnsi="Times New Roman" w:cs="Times New Roman"/>
        </w:rPr>
        <w:t>6), puis lorsqu’il a fondé la V</w:t>
      </w:r>
      <w:r w:rsidRPr="00C128D1">
        <w:rPr>
          <w:rFonts w:ascii="Times New Roman" w:hAnsi="Times New Roman" w:cs="Times New Roman"/>
          <w:vertAlign w:val="superscript"/>
        </w:rPr>
        <w:t>ème</w:t>
      </w:r>
      <w:r w:rsidRPr="0053699F">
        <w:rPr>
          <w:rFonts w:ascii="Times New Roman" w:hAnsi="Times New Roman" w:cs="Times New Roman"/>
        </w:rPr>
        <w:t xml:space="preserve"> République (1958-1962) dans une histoire commune. Professeur d’énergie nationale, le Général a eu pour constante de tracer, de lancer, de conforter un élan de modernisation qui ne constituerait pas une rupture dans l’histoire de notre pays, faisant, dans tous les domaines, appel aux « forces vives » pour l’accompagner dans cet </w:t>
      </w:r>
      <w:r w:rsidR="00C128D1">
        <w:rPr>
          <w:rFonts w:ascii="Times New Roman" w:hAnsi="Times New Roman" w:cs="Times New Roman"/>
        </w:rPr>
        <w:t>effort. En ce sens, comprendre D</w:t>
      </w:r>
      <w:r w:rsidRPr="0053699F">
        <w:rPr>
          <w:rFonts w:ascii="Times New Roman" w:hAnsi="Times New Roman" w:cs="Times New Roman"/>
        </w:rPr>
        <w:t xml:space="preserve">e Gaulle peut autoriser une compréhension du monde, percevoir des enjeux actuels de gouvernance, contribuer à la formation d’une conscience citoyenne. Aujourd’hui encore, nombre de choix de politique publique s’opèrent par rapport aux « fondamentaux gaulliens », que ce soit en rupture ou en continuité avec ceux-ci.  </w:t>
      </w:r>
    </w:p>
    <w:p w:rsidR="00470BB1" w:rsidRDefault="0053699F" w:rsidP="00EE2FDD">
      <w:pPr>
        <w:jc w:val="both"/>
      </w:pPr>
      <w:r>
        <w:rPr>
          <w:rFonts w:ascii="Times New Roman" w:hAnsi="Times New Roman" w:cs="Times New Roman"/>
        </w:rPr>
        <w:t>Ainsi De Gaulle fut-il un enseignant p</w:t>
      </w:r>
      <w:r w:rsidR="00164058">
        <w:rPr>
          <w:rFonts w:ascii="Times New Roman" w:hAnsi="Times New Roman" w:cs="Times New Roman"/>
        </w:rPr>
        <w:t xml:space="preserve">rofessionnel </w:t>
      </w:r>
      <w:r>
        <w:rPr>
          <w:rFonts w:ascii="Times New Roman" w:hAnsi="Times New Roman" w:cs="Times New Roman"/>
        </w:rPr>
        <w:t>dans sa carrière</w:t>
      </w:r>
      <w:r w:rsidR="00164058">
        <w:rPr>
          <w:rFonts w:ascii="Times New Roman" w:hAnsi="Times New Roman" w:cs="Times New Roman"/>
        </w:rPr>
        <w:t xml:space="preserve"> militaire</w:t>
      </w:r>
      <w:r>
        <w:rPr>
          <w:rFonts w:ascii="Times New Roman" w:hAnsi="Times New Roman" w:cs="Times New Roman"/>
        </w:rPr>
        <w:t>, comme chargé du cours d’histoire à Saint-Cyr ou conférencier à l’Ecole de Guerre. Ainsi De Gaulle fut-il enseignant dans sa méthode, par la parfaite maîtrise de la discipline qu’il enseignait, qu’il vivait, qu’il faisait : l’histoire. Ainsi De Gaulle fut-il enseignant dans sa pédagogie, par ses livres et ses textes, par ses discours et messages, par ses allocutions radiophoniques et télévisées.</w:t>
      </w:r>
      <w:r w:rsidRPr="0053699F">
        <w:t xml:space="preserve"> </w:t>
      </w:r>
    </w:p>
    <w:p w:rsidR="00EE2FDD" w:rsidRPr="00EE2FDD" w:rsidRDefault="00EE2FDD" w:rsidP="00EE2FDD">
      <w:pPr>
        <w:jc w:val="both"/>
        <w:rPr>
          <w:rFonts w:ascii="Times New Roman" w:hAnsi="Times New Roman" w:cs="Times New Roman"/>
        </w:rPr>
      </w:pPr>
      <w:r w:rsidRPr="00EE2FDD">
        <w:rPr>
          <w:rFonts w:ascii="Times New Roman" w:hAnsi="Times New Roman" w:cs="Times New Roman"/>
        </w:rPr>
        <w:t xml:space="preserve">De Gaulle est ainsi le meilleur pédagogue de son œuvre et de son action parce qu’il s’appuie, comme toute pédagogie véritable, sur une parfaite maîtrise de la discipline qu’il expose et qu’il a, pour partie, composée. </w:t>
      </w:r>
    </w:p>
    <w:p w:rsidR="0053699F" w:rsidRDefault="0053699F" w:rsidP="0053699F">
      <w:pPr>
        <w:jc w:val="both"/>
        <w:rPr>
          <w:rFonts w:ascii="Times New Roman" w:hAnsi="Times New Roman" w:cs="Times New Roman"/>
        </w:rPr>
      </w:pPr>
      <w:r w:rsidRPr="0053699F">
        <w:rPr>
          <w:rFonts w:ascii="Times New Roman" w:hAnsi="Times New Roman" w:cs="Times New Roman"/>
        </w:rPr>
        <w:t>Si l’héritage du Général est considérable, il est également</w:t>
      </w:r>
      <w:r>
        <w:rPr>
          <w:rFonts w:ascii="Times New Roman" w:hAnsi="Times New Roman" w:cs="Times New Roman"/>
        </w:rPr>
        <w:t xml:space="preserve"> connu des Français pa</w:t>
      </w:r>
      <w:r w:rsidR="00A20F06">
        <w:rPr>
          <w:rFonts w:ascii="Times New Roman" w:hAnsi="Times New Roman" w:cs="Times New Roman"/>
        </w:rPr>
        <w:t>r</w:t>
      </w:r>
      <w:r>
        <w:rPr>
          <w:rFonts w:ascii="Times New Roman" w:hAnsi="Times New Roman" w:cs="Times New Roman"/>
        </w:rPr>
        <w:t>ce que D</w:t>
      </w:r>
      <w:r w:rsidRPr="0053699F">
        <w:rPr>
          <w:rFonts w:ascii="Times New Roman" w:hAnsi="Times New Roman" w:cs="Times New Roman"/>
        </w:rPr>
        <w:t>e Gaulle a su s’en faire lui-mêm</w:t>
      </w:r>
      <w:r>
        <w:rPr>
          <w:rFonts w:ascii="Times New Roman" w:hAnsi="Times New Roman" w:cs="Times New Roman"/>
        </w:rPr>
        <w:t>e le pédagogue, en montrer aux F</w:t>
      </w:r>
      <w:r w:rsidRPr="0053699F">
        <w:rPr>
          <w:rFonts w:ascii="Times New Roman" w:hAnsi="Times New Roman" w:cs="Times New Roman"/>
        </w:rPr>
        <w:t>rançais la cohérence, l’inscrire dans notre histoire nationale pour y puiser les clés de l’avenir. Du 18 juin 1940 aux adieux de 1969, des tranchées de 1914 à la crise de mai 1968, du déclin des années 1930, de l’effondrement de 1940 aux renouveaux de la Libération ou des années 1960, de Gaulle a ainsi écrit l’histoire de notre pays tout en rendant cette œuvre durable.</w:t>
      </w:r>
    </w:p>
    <w:p w:rsidR="00EA77EC" w:rsidRDefault="00EE2FDD" w:rsidP="0053699F">
      <w:pPr>
        <w:jc w:val="both"/>
        <w:rPr>
          <w:rFonts w:ascii="Times New Roman" w:hAnsi="Times New Roman" w:cs="Times New Roman"/>
        </w:rPr>
      </w:pPr>
      <w:r w:rsidRPr="00EE2FDD">
        <w:rPr>
          <w:rFonts w:ascii="Times New Roman" w:hAnsi="Times New Roman" w:cs="Times New Roman"/>
        </w:rPr>
        <w:t>L’enseignement de De Gaulle est à la fois transversal et central. Transversal, parce qu’il traverse le siècle de sa vie, de la génération du feu de la Première Guerre mon</w:t>
      </w:r>
      <w:r>
        <w:rPr>
          <w:rFonts w:ascii="Times New Roman" w:hAnsi="Times New Roman" w:cs="Times New Roman"/>
        </w:rPr>
        <w:t>diale à la crise des années Trente</w:t>
      </w:r>
      <w:r w:rsidRPr="00EE2FDD">
        <w:rPr>
          <w:rFonts w:ascii="Times New Roman" w:hAnsi="Times New Roman" w:cs="Times New Roman"/>
        </w:rPr>
        <w:t xml:space="preserve">, dont le Général est un témoin déchiré tout en s’efforçant de s’imposer comme acteur, de l’épreuve du second conflit mondial à l’épreuve de la reconstruction, de la crise algérienne à la modernisation du pays et à la restauration de son rang </w:t>
      </w:r>
      <w:r w:rsidRPr="00EE2FDD">
        <w:rPr>
          <w:rFonts w:ascii="Times New Roman" w:hAnsi="Times New Roman" w:cs="Times New Roman"/>
          <w:i/>
        </w:rPr>
        <w:t>via</w:t>
      </w:r>
      <w:r w:rsidRPr="00EE2FDD">
        <w:rPr>
          <w:rFonts w:ascii="Times New Roman" w:hAnsi="Times New Roman" w:cs="Times New Roman"/>
        </w:rPr>
        <w:t xml:space="preserve"> la V</w:t>
      </w:r>
      <w:r w:rsidRPr="00EE2FDD">
        <w:rPr>
          <w:rFonts w:ascii="Times New Roman" w:hAnsi="Times New Roman" w:cs="Times New Roman"/>
          <w:vertAlign w:val="superscript"/>
        </w:rPr>
        <w:t>ème</w:t>
      </w:r>
      <w:r w:rsidRPr="00EE2FDD">
        <w:rPr>
          <w:rFonts w:ascii="Times New Roman" w:hAnsi="Times New Roman" w:cs="Times New Roman"/>
        </w:rPr>
        <w:t xml:space="preserve"> République. En un sens, l’histoire française se confond avec le personnage central de son histoire contemporaine et ses idées, ses choix, ses décisions pendant l’essentiel du XX</w:t>
      </w:r>
      <w:r w:rsidRPr="00EE2FDD">
        <w:rPr>
          <w:rFonts w:ascii="Times New Roman" w:hAnsi="Times New Roman" w:cs="Times New Roman"/>
          <w:vertAlign w:val="superscript"/>
        </w:rPr>
        <w:t>ème</w:t>
      </w:r>
      <w:r w:rsidRPr="00EE2FDD">
        <w:rPr>
          <w:rFonts w:ascii="Times New Roman" w:hAnsi="Times New Roman" w:cs="Times New Roman"/>
        </w:rPr>
        <w:t xml:space="preserve"> siècle. Un homme, une Nation, une histoire.</w:t>
      </w:r>
      <w:r>
        <w:rPr>
          <w:rFonts w:ascii="Times New Roman" w:hAnsi="Times New Roman" w:cs="Times New Roman"/>
        </w:rPr>
        <w:t xml:space="preserve"> </w:t>
      </w:r>
      <w:r w:rsidR="00EA77EC">
        <w:rPr>
          <w:rFonts w:ascii="Times New Roman" w:hAnsi="Times New Roman" w:cs="Times New Roman"/>
        </w:rPr>
        <w:t xml:space="preserve">De Gaulle appartient à l’histoire de la </w:t>
      </w:r>
      <w:r w:rsidR="00EA77EC">
        <w:rPr>
          <w:rFonts w:ascii="Times New Roman" w:hAnsi="Times New Roman" w:cs="Times New Roman"/>
        </w:rPr>
        <w:lastRenderedPageBreak/>
        <w:t>France contemporaine. Le général l’a vécue. Le Général l’a faite. Le Général l’a enseignée. Il a traversé l’histoire de France de sa vie. De son vivant, De Gaulle a fait, de la France, une leçon. Il a fait une leçon de France. Il a fait, à la France, une leçon</w:t>
      </w:r>
      <w:r w:rsidR="00C128D1">
        <w:rPr>
          <w:rFonts w:ascii="Times New Roman" w:hAnsi="Times New Roman" w:cs="Times New Roman"/>
        </w:rPr>
        <w:t>.</w:t>
      </w:r>
    </w:p>
    <w:p w:rsidR="00EE2FDD" w:rsidRDefault="00EA77EC" w:rsidP="0053699F">
      <w:pPr>
        <w:jc w:val="both"/>
        <w:rPr>
          <w:rFonts w:ascii="Times New Roman" w:hAnsi="Times New Roman" w:cs="Times New Roman"/>
        </w:rPr>
      </w:pPr>
      <w:r>
        <w:rPr>
          <w:rFonts w:ascii="Times New Roman" w:hAnsi="Times New Roman" w:cs="Times New Roman"/>
        </w:rPr>
        <w:t xml:space="preserve">De Gaulle restitue, à l’homme, sa liberté, sa modernité, son histoire. De Gaulle est un homme libre. L’histoire est pour lui comme le ferment de sa liberté. Il est, comme l’Erasme décrit par Stefan Zweig, seul comme un homme libre et libre comme un homme seul. De Gaulle fait entrer la France dans la modernité. Les institutions, la décolonisation, la défense nationale en sont des exemples parmi d’autres mais qui vont au cœur de la France contemporaine et de ses relations avec elle-même comme avec le Monde. </w:t>
      </w:r>
    </w:p>
    <w:p w:rsidR="00EA77EC" w:rsidRPr="0053699F" w:rsidRDefault="00EA77EC" w:rsidP="0053699F">
      <w:pPr>
        <w:jc w:val="both"/>
        <w:rPr>
          <w:rFonts w:ascii="Times New Roman" w:hAnsi="Times New Roman" w:cs="Times New Roman"/>
        </w:rPr>
      </w:pPr>
      <w:r>
        <w:rPr>
          <w:rFonts w:ascii="Times New Roman" w:hAnsi="Times New Roman" w:cs="Times New Roman"/>
        </w:rPr>
        <w:t>Liberté et modernité sont autant de ferments de dépassement</w:t>
      </w:r>
      <w:r w:rsidR="00950EA8">
        <w:rPr>
          <w:rFonts w:ascii="Times New Roman" w:hAnsi="Times New Roman" w:cs="Times New Roman"/>
        </w:rPr>
        <w:t xml:space="preserve"> : se dépasser, dépasser, au risque d’être parfois dépassé, comme il est possible que cela ait été le cas, en mai 1968 ou pendant la très courte année 1969. Il n’empêche : en restituant à l’homme sa liberté, De Gaulle lui donne par là-même une capacité d’influer sur l’histoire en train de s’écrire. Il élargit le champ des possibles. Il ouvre un horizon d’attente. Quelle leçon pour nous même et quelle perspective pour </w:t>
      </w:r>
      <w:r w:rsidR="00C128D1">
        <w:rPr>
          <w:rFonts w:ascii="Times New Roman" w:hAnsi="Times New Roman" w:cs="Times New Roman"/>
        </w:rPr>
        <w:t>nos élèves ! si « Tout homme est</w:t>
      </w:r>
      <w:r w:rsidR="00950EA8">
        <w:rPr>
          <w:rFonts w:ascii="Times New Roman" w:hAnsi="Times New Roman" w:cs="Times New Roman"/>
        </w:rPr>
        <w:t>, à la fois, prisme et miroir » comme l’écrit Léon Bloy, alors l’histoire de notre pays peut se lire et s’enseigner à travers De Gaulle et l’histoire, l’histoire de De Gaulle et la France et son histoire à travers celle d’un homme.</w:t>
      </w:r>
    </w:p>
    <w:p w:rsidR="00C128D1" w:rsidRPr="00C128D1" w:rsidRDefault="00C128D1" w:rsidP="00C128D1">
      <w:pPr>
        <w:jc w:val="both"/>
        <w:rPr>
          <w:rFonts w:ascii="Times New Roman" w:hAnsi="Times New Roman" w:cs="Times New Roman"/>
        </w:rPr>
      </w:pPr>
      <w:r>
        <w:rPr>
          <w:rFonts w:ascii="Times New Roman" w:hAnsi="Times New Roman" w:cs="Times New Roman"/>
        </w:rPr>
        <w:t>C</w:t>
      </w:r>
      <w:r w:rsidRPr="00C128D1">
        <w:rPr>
          <w:rFonts w:ascii="Times New Roman" w:hAnsi="Times New Roman" w:cs="Times New Roman"/>
        </w:rPr>
        <w:t xml:space="preserve">omprendre et enseigner De Gaulle, c’est </w:t>
      </w:r>
      <w:r>
        <w:rPr>
          <w:rFonts w:ascii="Times New Roman" w:hAnsi="Times New Roman" w:cs="Times New Roman"/>
        </w:rPr>
        <w:t xml:space="preserve">ainsi </w:t>
      </w:r>
      <w:r w:rsidRPr="00C128D1">
        <w:rPr>
          <w:rFonts w:ascii="Times New Roman" w:hAnsi="Times New Roman" w:cs="Times New Roman"/>
        </w:rPr>
        <w:t xml:space="preserve">comprendre et enseigner la France, aussi bien pour des consciences civiques en formation que pour des professeurs chargés d’accompagner ce processus, ou même pour des citoyens désireux de trouver </w:t>
      </w:r>
      <w:r>
        <w:rPr>
          <w:rFonts w:ascii="Times New Roman" w:hAnsi="Times New Roman" w:cs="Times New Roman"/>
        </w:rPr>
        <w:t>par l’exemple</w:t>
      </w:r>
      <w:r w:rsidRPr="00C128D1">
        <w:rPr>
          <w:rFonts w:ascii="Times New Roman" w:hAnsi="Times New Roman" w:cs="Times New Roman"/>
        </w:rPr>
        <w:t xml:space="preserve"> des éléments de compréhension d’enjeux actuels. Ce sont les débats sur l’évolution de notre modèle social. C’est la question du rang de la France et de ses interventions extérieures, de l’appareil militaire et de la chaîne de commandement. C’est la question des institutions. Cette conviction de faire œuvre à la fois scientifique, pédagogique et citoyenne a animé les enseignants et les chercheurs qui ont œuvré, sous l’autorité de l’Inspection générale</w:t>
      </w:r>
      <w:r w:rsidR="007350F2">
        <w:rPr>
          <w:rFonts w:ascii="Times New Roman" w:hAnsi="Times New Roman" w:cs="Times New Roman"/>
        </w:rPr>
        <w:t xml:space="preserve"> et avec le concours de la Fondation Charles de Gaulle</w:t>
      </w:r>
      <w:r w:rsidRPr="00C128D1">
        <w:rPr>
          <w:rFonts w:ascii="Times New Roman" w:hAnsi="Times New Roman" w:cs="Times New Roman"/>
        </w:rPr>
        <w:t xml:space="preserve">,  à </w:t>
      </w:r>
      <w:r>
        <w:rPr>
          <w:rFonts w:ascii="Times New Roman" w:hAnsi="Times New Roman" w:cs="Times New Roman"/>
        </w:rPr>
        <w:t>l’écriture d’</w:t>
      </w:r>
      <w:r w:rsidRPr="00C128D1">
        <w:rPr>
          <w:rFonts w:ascii="Times New Roman" w:hAnsi="Times New Roman" w:cs="Times New Roman"/>
          <w:i/>
        </w:rPr>
        <w:t>Enseigner De Gaulle</w:t>
      </w:r>
      <w:r w:rsidR="00BC5471">
        <w:rPr>
          <w:rFonts w:ascii="Times New Roman" w:hAnsi="Times New Roman" w:cs="Times New Roman"/>
        </w:rPr>
        <w:t xml:space="preserve"> (Tristan Lecoq (dir.) Paris, Canopé 2018).</w:t>
      </w:r>
      <w:r w:rsidRPr="00C128D1">
        <w:rPr>
          <w:rFonts w:ascii="Times New Roman" w:hAnsi="Times New Roman" w:cs="Times New Roman"/>
        </w:rPr>
        <w:t xml:space="preserve"> </w:t>
      </w:r>
    </w:p>
    <w:p w:rsidR="00470BB1" w:rsidRDefault="007A4598" w:rsidP="00C128D1">
      <w:pPr>
        <w:tabs>
          <w:tab w:val="left" w:pos="2901"/>
        </w:tabs>
        <w:jc w:val="both"/>
        <w:rPr>
          <w:rFonts w:ascii="Times New Roman" w:hAnsi="Times New Roman" w:cs="Times New Roman"/>
        </w:rPr>
      </w:pPr>
      <w:r>
        <w:rPr>
          <w:rFonts w:ascii="Times New Roman" w:hAnsi="Times New Roman" w:cs="Times New Roman"/>
        </w:rPr>
        <w:t xml:space="preserve">S’il y a plusieurs « moments De Gaulle » dans notre histoire où tout se joue, 1940 est certainement le plus décisif.1940 est un moment fondateur. Un désastre militaire, un effondrement politique et moral, un risque mortel pour la Nation. C’est la plus grande crise de notre histoire contemporaine. </w:t>
      </w:r>
    </w:p>
    <w:p w:rsidR="00973BAB" w:rsidRPr="00164058" w:rsidRDefault="007A4598" w:rsidP="00C128D1">
      <w:pPr>
        <w:tabs>
          <w:tab w:val="left" w:pos="2901"/>
        </w:tabs>
        <w:jc w:val="both"/>
        <w:rPr>
          <w:rFonts w:ascii="Times New Roman" w:hAnsi="Times New Roman" w:cs="Times New Roman"/>
        </w:rPr>
      </w:pPr>
      <w:r>
        <w:rPr>
          <w:rFonts w:ascii="Times New Roman" w:hAnsi="Times New Roman" w:cs="Times New Roman"/>
        </w:rPr>
        <w:lastRenderedPageBreak/>
        <w:t xml:space="preserve">Une crise de l’Armée et une crise dans l’Armée. Une crise de l’Etat et une crise dans l’Etat. Une crise de l’Armée et une crise de l’Etat. </w:t>
      </w:r>
      <w:r w:rsidR="00164058">
        <w:rPr>
          <w:rFonts w:ascii="Times New Roman" w:hAnsi="Times New Roman" w:cs="Times New Roman"/>
        </w:rPr>
        <w:t>Parce qu’e</w:t>
      </w:r>
      <w:r>
        <w:rPr>
          <w:rFonts w:ascii="Times New Roman" w:hAnsi="Times New Roman" w:cs="Times New Roman"/>
        </w:rPr>
        <w:t>n France, c’est la permanence de l’Etat qui est garante de celle de la Nation. Or l’Etat s’incarne d’abord et en premier lieu dans l’Armée, depuis l’ordonnance royal</w:t>
      </w:r>
      <w:r w:rsidR="00973BAB">
        <w:rPr>
          <w:rFonts w:ascii="Times New Roman" w:hAnsi="Times New Roman" w:cs="Times New Roman"/>
        </w:rPr>
        <w:t xml:space="preserve">e du 2 </w:t>
      </w:r>
      <w:r>
        <w:rPr>
          <w:rFonts w:ascii="Times New Roman" w:hAnsi="Times New Roman" w:cs="Times New Roman"/>
        </w:rPr>
        <w:t xml:space="preserve">novembre 1439 de Charles VII qui crée l’armée permanente, comme le colonel de </w:t>
      </w:r>
      <w:r w:rsidR="00BC5471">
        <w:rPr>
          <w:rFonts w:ascii="Times New Roman" w:hAnsi="Times New Roman" w:cs="Times New Roman"/>
        </w:rPr>
        <w:t xml:space="preserve">Gaulle l’avait illustré </w:t>
      </w:r>
      <w:r>
        <w:rPr>
          <w:rFonts w:ascii="Times New Roman" w:hAnsi="Times New Roman" w:cs="Times New Roman"/>
        </w:rPr>
        <w:t xml:space="preserve">dans </w:t>
      </w:r>
      <w:r w:rsidRPr="007A4598">
        <w:rPr>
          <w:rFonts w:ascii="Times New Roman" w:hAnsi="Times New Roman" w:cs="Times New Roman"/>
          <w:i/>
        </w:rPr>
        <w:t>La France et son Armée</w:t>
      </w:r>
      <w:r w:rsidR="00BC5471">
        <w:rPr>
          <w:rFonts w:ascii="Times New Roman" w:hAnsi="Times New Roman" w:cs="Times New Roman"/>
          <w:i/>
        </w:rPr>
        <w:t xml:space="preserve"> </w:t>
      </w:r>
      <w:r w:rsidR="00BC5471">
        <w:rPr>
          <w:rFonts w:ascii="Times New Roman" w:hAnsi="Times New Roman" w:cs="Times New Roman"/>
        </w:rPr>
        <w:t>(Paris, Plon 1938)</w:t>
      </w:r>
      <w:r w:rsidRPr="007A4598">
        <w:rPr>
          <w:rFonts w:ascii="Times New Roman" w:hAnsi="Times New Roman" w:cs="Times New Roman"/>
          <w:i/>
        </w:rPr>
        <w:t>.</w:t>
      </w:r>
    </w:p>
    <w:p w:rsidR="00E053C9" w:rsidRDefault="00973BAB" w:rsidP="00C128D1">
      <w:pPr>
        <w:tabs>
          <w:tab w:val="left" w:pos="2901"/>
        </w:tabs>
        <w:jc w:val="both"/>
        <w:rPr>
          <w:rFonts w:ascii="Times New Roman" w:hAnsi="Times New Roman" w:cs="Times New Roman"/>
        </w:rPr>
      </w:pPr>
      <w:r>
        <w:rPr>
          <w:rFonts w:ascii="Times New Roman" w:hAnsi="Times New Roman" w:cs="Times New Roman"/>
        </w:rPr>
        <w:t>En 1940, l’Etat demeure, les hiéra</w:t>
      </w:r>
      <w:r w:rsidR="00E053C9">
        <w:rPr>
          <w:rFonts w:ascii="Times New Roman" w:hAnsi="Times New Roman" w:cs="Times New Roman"/>
        </w:rPr>
        <w:t>r</w:t>
      </w:r>
      <w:r>
        <w:rPr>
          <w:rFonts w:ascii="Times New Roman" w:hAnsi="Times New Roman" w:cs="Times New Roman"/>
        </w:rPr>
        <w:t>chies demeurent, l’accomplissement du d</w:t>
      </w:r>
      <w:r w:rsidR="00E053C9">
        <w:rPr>
          <w:rFonts w:ascii="Times New Roman" w:hAnsi="Times New Roman" w:cs="Times New Roman"/>
        </w:rPr>
        <w:t>e</w:t>
      </w:r>
      <w:r>
        <w:rPr>
          <w:rFonts w:ascii="Times New Roman" w:hAnsi="Times New Roman" w:cs="Times New Roman"/>
        </w:rPr>
        <w:t>voir demeure, y compris pendant les combats de mai-juin. L’</w:t>
      </w:r>
      <w:r w:rsidR="00E053C9">
        <w:rPr>
          <w:rFonts w:ascii="Times New Roman" w:hAnsi="Times New Roman" w:cs="Times New Roman"/>
        </w:rPr>
        <w:t>armistice et la capitu</w:t>
      </w:r>
      <w:r>
        <w:rPr>
          <w:rFonts w:ascii="Times New Roman" w:hAnsi="Times New Roman" w:cs="Times New Roman"/>
        </w:rPr>
        <w:t>lation ch</w:t>
      </w:r>
      <w:r w:rsidR="00E053C9">
        <w:rPr>
          <w:rFonts w:ascii="Times New Roman" w:hAnsi="Times New Roman" w:cs="Times New Roman"/>
        </w:rPr>
        <w:t>angent la donne</w:t>
      </w:r>
      <w:r>
        <w:rPr>
          <w:rFonts w:ascii="Times New Roman" w:hAnsi="Times New Roman" w:cs="Times New Roman"/>
        </w:rPr>
        <w:t>. Comprendre c</w:t>
      </w:r>
      <w:r w:rsidR="00E053C9">
        <w:rPr>
          <w:rFonts w:ascii="Times New Roman" w:hAnsi="Times New Roman" w:cs="Times New Roman"/>
        </w:rPr>
        <w:t>e qui se joue, refuser la défai</w:t>
      </w:r>
      <w:r>
        <w:rPr>
          <w:rFonts w:ascii="Times New Roman" w:hAnsi="Times New Roman" w:cs="Times New Roman"/>
        </w:rPr>
        <w:t>te, s’</w:t>
      </w:r>
      <w:r w:rsidR="00E053C9">
        <w:rPr>
          <w:rFonts w:ascii="Times New Roman" w:hAnsi="Times New Roman" w:cs="Times New Roman"/>
        </w:rPr>
        <w:t>engager</w:t>
      </w:r>
      <w:r>
        <w:rPr>
          <w:rFonts w:ascii="Times New Roman" w:hAnsi="Times New Roman" w:cs="Times New Roman"/>
        </w:rPr>
        <w:t xml:space="preserve"> pour résister signifie s’</w:t>
      </w:r>
      <w:r w:rsidR="00E053C9">
        <w:rPr>
          <w:rFonts w:ascii="Times New Roman" w:hAnsi="Times New Roman" w:cs="Times New Roman"/>
        </w:rPr>
        <w:t>insurger contre le go</w:t>
      </w:r>
      <w:r>
        <w:rPr>
          <w:rFonts w:ascii="Times New Roman" w:hAnsi="Times New Roman" w:cs="Times New Roman"/>
        </w:rPr>
        <w:t>u</w:t>
      </w:r>
      <w:r w:rsidR="00E053C9">
        <w:rPr>
          <w:rFonts w:ascii="Times New Roman" w:hAnsi="Times New Roman" w:cs="Times New Roman"/>
        </w:rPr>
        <w:t xml:space="preserve">vernement du maréchal Pétain, </w:t>
      </w:r>
      <w:r>
        <w:rPr>
          <w:rFonts w:ascii="Times New Roman" w:hAnsi="Times New Roman" w:cs="Times New Roman"/>
        </w:rPr>
        <w:t>contre l’Etat</w:t>
      </w:r>
      <w:r w:rsidR="00E053C9">
        <w:rPr>
          <w:rFonts w:ascii="Times New Roman" w:hAnsi="Times New Roman" w:cs="Times New Roman"/>
        </w:rPr>
        <w:t>, contre l’Armée. L</w:t>
      </w:r>
      <w:r>
        <w:rPr>
          <w:rFonts w:ascii="Times New Roman" w:hAnsi="Times New Roman" w:cs="Times New Roman"/>
        </w:rPr>
        <w:t>’appel du 18 juin 1940 doit être lu ainsi : l’armistice</w:t>
      </w:r>
      <w:r w:rsidR="00E053C9">
        <w:rPr>
          <w:rFonts w:ascii="Times New Roman" w:hAnsi="Times New Roman" w:cs="Times New Roman"/>
        </w:rPr>
        <w:t xml:space="preserve"> n’est pas la seule voie possible. La résistance est l’autre terme de l’alternative. L’accomplissement silencieux de devoir imposé par la hiérarchie doit cesser. Pourquoi obéir à un Etat qui nie les valeurs sur lesquelles il a été fondé ? Vichy n’est pas qu’une catégorie historique, c’est un virus du comportement.</w:t>
      </w:r>
    </w:p>
    <w:p w:rsidR="00E053C9" w:rsidRDefault="00E053C9" w:rsidP="00C128D1">
      <w:pPr>
        <w:tabs>
          <w:tab w:val="left" w:pos="2901"/>
        </w:tabs>
        <w:jc w:val="both"/>
        <w:rPr>
          <w:rFonts w:ascii="Times New Roman" w:hAnsi="Times New Roman" w:cs="Times New Roman"/>
        </w:rPr>
      </w:pPr>
      <w:r>
        <w:rPr>
          <w:rFonts w:ascii="Times New Roman" w:hAnsi="Times New Roman" w:cs="Times New Roman"/>
        </w:rPr>
        <w:t xml:space="preserve">De Gaulle invoque en fait des valeurs supérieures à la discipline, à partir d’un refus qui ne se fonde pas sur une seule analyse politique ou militaire, mais qui repose sur une posture morale qui ne le quitte jamais, de 1940 à 1945. </w:t>
      </w:r>
      <w:r w:rsidR="00164058">
        <w:rPr>
          <w:rFonts w:ascii="Times New Roman" w:hAnsi="Times New Roman" w:cs="Times New Roman"/>
        </w:rPr>
        <w:t>La guerre cesse d’être un destin collectif dont une défaite temporaire imposerait sa loi à un Etat, à une Nation, à leur Armée. L</w:t>
      </w:r>
      <w:r>
        <w:rPr>
          <w:rFonts w:ascii="Times New Roman" w:hAnsi="Times New Roman" w:cs="Times New Roman"/>
        </w:rPr>
        <w:t>a guerre devient une affaire de conscience individuelle.</w:t>
      </w:r>
    </w:p>
    <w:p w:rsidR="0053699F" w:rsidRDefault="00E053C9" w:rsidP="00C128D1">
      <w:pPr>
        <w:tabs>
          <w:tab w:val="left" w:pos="2901"/>
        </w:tabs>
        <w:jc w:val="both"/>
        <w:rPr>
          <w:rFonts w:ascii="Times New Roman" w:hAnsi="Times New Roman" w:cs="Times New Roman"/>
        </w:rPr>
      </w:pPr>
      <w:r>
        <w:rPr>
          <w:rFonts w:ascii="Times New Roman" w:hAnsi="Times New Roman" w:cs="Times New Roman"/>
        </w:rPr>
        <w:t xml:space="preserve">Pour l’Armée, c’est le renversement de ses propres valeurs. Non plus la discipline et l’obéissance, mais un état de conscience qui détermine un choix individuel, dans un milieu militaire plus porté par sa formation, ses traditions, l’entre-soi qui y règne à choisir l’ordre. Ce n’est pas un choix théorique : </w:t>
      </w:r>
      <w:r w:rsidR="00E850BE">
        <w:rPr>
          <w:rFonts w:ascii="Times New Roman" w:hAnsi="Times New Roman" w:cs="Times New Roman"/>
        </w:rPr>
        <w:t xml:space="preserve">Dakar, le Gabon, la Syrie sont des combats fratricides. Dans l’histoire de la conscience du corps militaire, vient le temps des individus. A la décision collective de l’Etat s’oppose une forme de guerre individuelle dans le moment de la décision, de l’esprit, de la forme de la lutte. De Hauteclocque devient Leclerc. Pour l’Armée, le temps des individus date de juin 1940. Il ne s’achève que vingt ans </w:t>
      </w:r>
      <w:r w:rsidR="003A695A">
        <w:rPr>
          <w:rFonts w:ascii="Times New Roman" w:hAnsi="Times New Roman" w:cs="Times New Roman"/>
        </w:rPr>
        <w:t>p</w:t>
      </w:r>
      <w:r w:rsidR="00E850BE">
        <w:rPr>
          <w:rFonts w:ascii="Times New Roman" w:hAnsi="Times New Roman" w:cs="Times New Roman"/>
        </w:rPr>
        <w:t>lus tard. De De Gaulle à De Gaulle.</w:t>
      </w:r>
    </w:p>
    <w:p w:rsidR="003A695A" w:rsidRDefault="003A695A" w:rsidP="00C128D1">
      <w:pPr>
        <w:tabs>
          <w:tab w:val="left" w:pos="2901"/>
        </w:tabs>
        <w:jc w:val="both"/>
        <w:rPr>
          <w:rFonts w:ascii="Times New Roman" w:hAnsi="Times New Roman" w:cs="Times New Roman"/>
        </w:rPr>
      </w:pPr>
      <w:r>
        <w:rPr>
          <w:rFonts w:ascii="Times New Roman" w:hAnsi="Times New Roman" w:cs="Times New Roman"/>
        </w:rPr>
        <w:t>Enseigner De Gaulle, c’est donc et enfin enseigner un point remarquable, un « amer », comme disent les marins. Comme l’écrivait Pascal « Quand tous vont vers le débordement, nul n’y semble aller. Celui qui s’arrête fait observer l’emportement des autr</w:t>
      </w:r>
      <w:r w:rsidR="00BC5471">
        <w:rPr>
          <w:rFonts w:ascii="Times New Roman" w:hAnsi="Times New Roman" w:cs="Times New Roman"/>
        </w:rPr>
        <w:t>es, tel un point fixe » (</w:t>
      </w:r>
      <w:r w:rsidRPr="003A695A">
        <w:rPr>
          <w:rFonts w:ascii="Times New Roman" w:hAnsi="Times New Roman" w:cs="Times New Roman"/>
          <w:i/>
        </w:rPr>
        <w:t>Pensées</w:t>
      </w:r>
      <w:r>
        <w:rPr>
          <w:rFonts w:ascii="Times New Roman" w:hAnsi="Times New Roman" w:cs="Times New Roman"/>
        </w:rPr>
        <w:t xml:space="preserve"> 382, </w:t>
      </w:r>
      <w:r w:rsidR="00A51B04">
        <w:rPr>
          <w:rFonts w:ascii="Times New Roman" w:hAnsi="Times New Roman" w:cs="Times New Roman"/>
        </w:rPr>
        <w:t>Paris, éditions Léon Brunschvic</w:t>
      </w:r>
      <w:r>
        <w:rPr>
          <w:rFonts w:ascii="Times New Roman" w:hAnsi="Times New Roman" w:cs="Times New Roman"/>
        </w:rPr>
        <w:t xml:space="preserve">g </w:t>
      </w:r>
      <w:r w:rsidR="00A51B04">
        <w:rPr>
          <w:rFonts w:ascii="Times New Roman" w:hAnsi="Times New Roman" w:cs="Times New Roman"/>
        </w:rPr>
        <w:t>1897)</w:t>
      </w:r>
      <w:r w:rsidR="00164058">
        <w:rPr>
          <w:rFonts w:ascii="Times New Roman" w:hAnsi="Times New Roman" w:cs="Times New Roman"/>
        </w:rPr>
        <w:t>.</w:t>
      </w:r>
    </w:p>
    <w:p w:rsidR="003A695A" w:rsidRPr="007A4598" w:rsidRDefault="00164058" w:rsidP="00164058">
      <w:pPr>
        <w:tabs>
          <w:tab w:val="left" w:pos="6416"/>
        </w:tabs>
        <w:jc w:val="both"/>
        <w:rPr>
          <w:rFonts w:ascii="Times New Roman" w:hAnsi="Times New Roman" w:cs="Times New Roman"/>
          <w:i/>
        </w:rPr>
      </w:pPr>
      <w:r>
        <w:rPr>
          <w:rFonts w:ascii="Times New Roman" w:hAnsi="Times New Roman" w:cs="Times New Roman"/>
          <w:i/>
        </w:rPr>
        <w:tab/>
      </w:r>
    </w:p>
    <w:sectPr w:rsidR="003A695A" w:rsidRPr="007A459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05" w:rsidRDefault="00637F05" w:rsidP="00C128D1">
      <w:pPr>
        <w:spacing w:after="0" w:line="240" w:lineRule="auto"/>
      </w:pPr>
      <w:r>
        <w:separator/>
      </w:r>
    </w:p>
  </w:endnote>
  <w:endnote w:type="continuationSeparator" w:id="0">
    <w:p w:rsidR="00637F05" w:rsidRDefault="00637F05" w:rsidP="00C12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017439"/>
      <w:docPartObj>
        <w:docPartGallery w:val="Page Numbers (Bottom of Page)"/>
        <w:docPartUnique/>
      </w:docPartObj>
    </w:sdtPr>
    <w:sdtEndPr/>
    <w:sdtContent>
      <w:p w:rsidR="00C128D1" w:rsidRDefault="00C128D1">
        <w:pPr>
          <w:pStyle w:val="Pieddepage"/>
          <w:jc w:val="center"/>
        </w:pPr>
        <w:r>
          <w:fldChar w:fldCharType="begin"/>
        </w:r>
        <w:r>
          <w:instrText>PAGE   \* MERGEFORMAT</w:instrText>
        </w:r>
        <w:r>
          <w:fldChar w:fldCharType="separate"/>
        </w:r>
        <w:r w:rsidR="006C77FB">
          <w:rPr>
            <w:noProof/>
          </w:rPr>
          <w:t>1</w:t>
        </w:r>
        <w:r>
          <w:fldChar w:fldCharType="end"/>
        </w:r>
      </w:p>
    </w:sdtContent>
  </w:sdt>
  <w:p w:rsidR="00C128D1" w:rsidRDefault="00C128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05" w:rsidRDefault="00637F05" w:rsidP="00C128D1">
      <w:pPr>
        <w:spacing w:after="0" w:line="240" w:lineRule="auto"/>
      </w:pPr>
      <w:r>
        <w:separator/>
      </w:r>
    </w:p>
  </w:footnote>
  <w:footnote w:type="continuationSeparator" w:id="0">
    <w:p w:rsidR="00637F05" w:rsidRDefault="00637F05" w:rsidP="00C128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A0"/>
    <w:rsid w:val="00004FE4"/>
    <w:rsid w:val="00090AC1"/>
    <w:rsid w:val="00164058"/>
    <w:rsid w:val="00204A4D"/>
    <w:rsid w:val="00367CA0"/>
    <w:rsid w:val="003772A0"/>
    <w:rsid w:val="003A695A"/>
    <w:rsid w:val="00470BB1"/>
    <w:rsid w:val="0053699F"/>
    <w:rsid w:val="00567416"/>
    <w:rsid w:val="00637F05"/>
    <w:rsid w:val="006C77FB"/>
    <w:rsid w:val="007350F2"/>
    <w:rsid w:val="007A4598"/>
    <w:rsid w:val="007D72A0"/>
    <w:rsid w:val="008D34E7"/>
    <w:rsid w:val="00950EA8"/>
    <w:rsid w:val="00973BAB"/>
    <w:rsid w:val="00A20F06"/>
    <w:rsid w:val="00A21E78"/>
    <w:rsid w:val="00A25753"/>
    <w:rsid w:val="00A51B04"/>
    <w:rsid w:val="00BC5471"/>
    <w:rsid w:val="00C128D1"/>
    <w:rsid w:val="00D06F44"/>
    <w:rsid w:val="00E053C9"/>
    <w:rsid w:val="00E850BE"/>
    <w:rsid w:val="00E862A1"/>
    <w:rsid w:val="00EA77EC"/>
    <w:rsid w:val="00EE2F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23CEA-8D47-48E4-B524-EE65C7E2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28D1"/>
    <w:pPr>
      <w:tabs>
        <w:tab w:val="center" w:pos="4536"/>
        <w:tab w:val="right" w:pos="9072"/>
      </w:tabs>
      <w:spacing w:after="0" w:line="240" w:lineRule="auto"/>
    </w:pPr>
  </w:style>
  <w:style w:type="character" w:customStyle="1" w:styleId="En-tteCar">
    <w:name w:val="En-tête Car"/>
    <w:basedOn w:val="Policepardfaut"/>
    <w:link w:val="En-tte"/>
    <w:uiPriority w:val="99"/>
    <w:rsid w:val="00C128D1"/>
  </w:style>
  <w:style w:type="paragraph" w:styleId="Pieddepage">
    <w:name w:val="footer"/>
    <w:basedOn w:val="Normal"/>
    <w:link w:val="PieddepageCar"/>
    <w:uiPriority w:val="99"/>
    <w:unhideWhenUsed/>
    <w:rsid w:val="00C128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4833-DF10-4DE7-A4C5-BD05C5549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1669</Words>
  <Characters>9184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ROSELLO Joelle SA CL EXCEPTI DEF</cp:lastModifiedBy>
  <cp:revision>2</cp:revision>
  <dcterms:created xsi:type="dcterms:W3CDTF">2020-01-14T07:26:00Z</dcterms:created>
  <dcterms:modified xsi:type="dcterms:W3CDTF">2020-01-14T07:26:00Z</dcterms:modified>
</cp:coreProperties>
</file>