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71" w:rsidRDefault="00DA7171" w:rsidP="00DA7171">
      <w:pPr>
        <w:spacing w:after="0" w:line="240" w:lineRule="auto"/>
        <w:jc w:val="center"/>
        <w:rPr>
          <w:rFonts w:ascii="Arial" w:hAnsi="Arial" w:cs="Arial"/>
          <w:b/>
          <w:lang w:eastAsia="fr-FR"/>
        </w:rPr>
      </w:pPr>
      <w:r>
        <w:rPr>
          <w:rFonts w:ascii="Arial" w:hAnsi="Arial" w:cs="Arial"/>
          <w:b/>
          <w:lang w:eastAsia="fr-FR"/>
        </w:rPr>
        <w:t>PRIX ARMÉES ZONE OUEST 2024-2025</w:t>
      </w:r>
    </w:p>
    <w:p w:rsidR="00DA7171" w:rsidRDefault="00DA7171" w:rsidP="00DA7171">
      <w:pPr>
        <w:spacing w:after="0" w:line="240" w:lineRule="auto"/>
        <w:jc w:val="center"/>
        <w:rPr>
          <w:rFonts w:ascii="Arial" w:hAnsi="Arial" w:cs="Arial"/>
          <w:b/>
          <w:lang w:eastAsia="fr-FR"/>
        </w:rPr>
      </w:pPr>
    </w:p>
    <w:p w:rsidR="00DA7171" w:rsidRDefault="00DA7171" w:rsidP="00DA7171">
      <w:pPr>
        <w:spacing w:after="0" w:line="240" w:lineRule="auto"/>
        <w:jc w:val="center"/>
        <w:rPr>
          <w:rFonts w:ascii="Arial" w:hAnsi="Arial" w:cs="Arial"/>
          <w:b/>
          <w:lang w:eastAsia="fr-FR"/>
        </w:rPr>
      </w:pPr>
      <w:r w:rsidRPr="005B6595">
        <w:rPr>
          <w:rFonts w:ascii="Arial" w:hAnsi="Arial" w:cs="Arial"/>
          <w:b/>
          <w:lang w:eastAsia="fr-FR"/>
        </w:rPr>
        <w:t>RÉGLEMENT DU CONCOURS</w:t>
      </w:r>
    </w:p>
    <w:p w:rsidR="00DA7171" w:rsidRDefault="00DA7171" w:rsidP="00DA7171">
      <w:pPr>
        <w:spacing w:after="0" w:line="240" w:lineRule="auto"/>
        <w:jc w:val="center"/>
        <w:rPr>
          <w:rFonts w:ascii="Arial" w:hAnsi="Arial" w:cs="Arial"/>
          <w:b/>
          <w:lang w:eastAsia="fr-FR"/>
        </w:rPr>
      </w:pPr>
    </w:p>
    <w:p w:rsidR="00DA7171" w:rsidRPr="005B6595" w:rsidRDefault="00DA7171" w:rsidP="00DA7171">
      <w:pPr>
        <w:spacing w:after="0" w:line="240" w:lineRule="auto"/>
        <w:jc w:val="center"/>
        <w:rPr>
          <w:rFonts w:ascii="Arial" w:hAnsi="Arial" w:cs="Arial"/>
          <w:lang w:eastAsia="fr-FR"/>
        </w:rPr>
      </w:pPr>
    </w:p>
    <w:p w:rsidR="00DA7171" w:rsidRDefault="00DA7171" w:rsidP="00DA7171">
      <w:pPr>
        <w:pStyle w:val="Titre2"/>
        <w:numPr>
          <w:ilvl w:val="1"/>
          <w:numId w:val="5"/>
        </w:numPr>
        <w:spacing w:before="0"/>
        <w:ind w:left="567" w:hanging="567"/>
        <w:rPr>
          <w:b w:val="0"/>
          <w:caps/>
        </w:rPr>
      </w:pPr>
      <w:r w:rsidRPr="005B6595">
        <w:rPr>
          <w:b w:val="0"/>
          <w:caps/>
        </w:rPr>
        <w:t>ORGANISATION DU CONCOURS</w:t>
      </w:r>
    </w:p>
    <w:p w:rsidR="00DA7171" w:rsidRPr="00DA7171" w:rsidRDefault="00DA7171" w:rsidP="00DA7171">
      <w:pPr>
        <w:spacing w:after="0" w:line="240" w:lineRule="auto"/>
        <w:rPr>
          <w:sz w:val="16"/>
          <w:szCs w:val="16"/>
        </w:rPr>
      </w:pPr>
    </w:p>
    <w:p w:rsidR="00DA7171" w:rsidRDefault="00DA7171" w:rsidP="00DA7171">
      <w:pPr>
        <w:spacing w:after="0" w:line="240" w:lineRule="auto"/>
        <w:jc w:val="both"/>
        <w:rPr>
          <w:rFonts w:ascii="Arial" w:hAnsi="Arial" w:cs="Arial"/>
        </w:rPr>
      </w:pPr>
      <w:r w:rsidRPr="005B6595">
        <w:rPr>
          <w:rFonts w:ascii="Arial" w:hAnsi="Arial" w:cs="Arial"/>
        </w:rPr>
        <w:t>Le prix Armées Zone Ouest est organisé par de l’</w:t>
      </w:r>
      <w:r>
        <w:rPr>
          <w:rFonts w:ascii="Arial" w:hAnsi="Arial" w:cs="Arial"/>
        </w:rPr>
        <w:t>état-major de zone de défense (EMZD) de</w:t>
      </w:r>
      <w:r w:rsidRPr="005B6595">
        <w:rPr>
          <w:rFonts w:ascii="Arial" w:hAnsi="Arial" w:cs="Arial"/>
        </w:rPr>
        <w:t xml:space="preserve"> Rennes avec le soutien des trinômes académiques concernés. </w:t>
      </w:r>
    </w:p>
    <w:p w:rsidR="00DA7171" w:rsidRPr="005B6595" w:rsidRDefault="00DA7171" w:rsidP="00DA7171">
      <w:pPr>
        <w:spacing w:after="0" w:line="240" w:lineRule="auto"/>
        <w:jc w:val="both"/>
        <w:rPr>
          <w:rFonts w:ascii="Arial" w:hAnsi="Arial" w:cs="Arial"/>
        </w:rPr>
      </w:pPr>
    </w:p>
    <w:p w:rsidR="00DA7171" w:rsidRDefault="00DA7171" w:rsidP="00DA7171">
      <w:pPr>
        <w:pStyle w:val="Titre2"/>
        <w:numPr>
          <w:ilvl w:val="1"/>
          <w:numId w:val="5"/>
        </w:numPr>
        <w:spacing w:before="0"/>
        <w:ind w:left="567" w:hanging="567"/>
        <w:rPr>
          <w:b w:val="0"/>
          <w:caps/>
        </w:rPr>
      </w:pPr>
      <w:r w:rsidRPr="005B6595">
        <w:rPr>
          <w:b w:val="0"/>
          <w:caps/>
        </w:rPr>
        <w:t>OBJET DU CONCOURS</w:t>
      </w:r>
    </w:p>
    <w:p w:rsidR="00DA7171" w:rsidRPr="00DA7171" w:rsidRDefault="00DA7171" w:rsidP="00DA7171">
      <w:pPr>
        <w:spacing w:after="0" w:line="240" w:lineRule="auto"/>
      </w:pPr>
    </w:p>
    <w:p w:rsidR="00DA7171" w:rsidRDefault="00DA7171" w:rsidP="00DA7171">
      <w:pPr>
        <w:spacing w:after="0" w:line="240" w:lineRule="auto"/>
        <w:jc w:val="both"/>
        <w:rPr>
          <w:rFonts w:ascii="Arial" w:hAnsi="Arial" w:cs="Arial"/>
        </w:rPr>
      </w:pPr>
      <w:r w:rsidRPr="005B6595">
        <w:rPr>
          <w:rFonts w:ascii="Arial" w:hAnsi="Arial" w:cs="Arial"/>
        </w:rPr>
        <w:t xml:space="preserve">Le prix Armées Zone Ouest de l’EMZD </w:t>
      </w:r>
      <w:r>
        <w:rPr>
          <w:rFonts w:ascii="Arial" w:hAnsi="Arial" w:cs="Arial"/>
        </w:rPr>
        <w:t xml:space="preserve">de </w:t>
      </w:r>
      <w:r w:rsidRPr="005B6595">
        <w:rPr>
          <w:rFonts w:ascii="Arial" w:hAnsi="Arial" w:cs="Arial"/>
        </w:rPr>
        <w:t>Rennes, q</w:t>
      </w:r>
      <w:r>
        <w:rPr>
          <w:rFonts w:ascii="Arial" w:hAnsi="Arial" w:cs="Arial"/>
        </w:rPr>
        <w:t>ui s’inscrit dans la politique J</w:t>
      </w:r>
      <w:r w:rsidRPr="005B6595">
        <w:rPr>
          <w:rFonts w:ascii="Arial" w:hAnsi="Arial" w:cs="Arial"/>
        </w:rPr>
        <w:t xml:space="preserve">eunesse du ministère des Armées, récompense un </w:t>
      </w:r>
      <w:r w:rsidRPr="005B6595">
        <w:rPr>
          <w:rFonts w:ascii="Arial" w:hAnsi="Arial" w:cs="Arial"/>
          <w:b/>
        </w:rPr>
        <w:t>travail collectif</w:t>
      </w:r>
      <w:r w:rsidRPr="005B6595">
        <w:rPr>
          <w:rFonts w:ascii="Arial" w:hAnsi="Arial" w:cs="Arial"/>
        </w:rPr>
        <w:t xml:space="preserve"> qui, traitant de </w:t>
      </w:r>
      <w:r w:rsidRPr="005B6595">
        <w:rPr>
          <w:rFonts w:ascii="Arial" w:hAnsi="Arial" w:cs="Arial"/>
          <w:b/>
        </w:rPr>
        <w:t xml:space="preserve">l’esprit de défense, </w:t>
      </w:r>
      <w:r w:rsidRPr="005B6595">
        <w:rPr>
          <w:rFonts w:ascii="Arial" w:hAnsi="Arial" w:cs="Arial"/>
        </w:rPr>
        <w:t>du</w:t>
      </w:r>
      <w:r w:rsidRPr="005B6595">
        <w:rPr>
          <w:rFonts w:ascii="Arial" w:hAnsi="Arial" w:cs="Arial"/>
          <w:b/>
        </w:rPr>
        <w:t xml:space="preserve"> sens de l’engagement</w:t>
      </w:r>
      <w:r w:rsidRPr="005B6595">
        <w:rPr>
          <w:rFonts w:ascii="Arial" w:hAnsi="Arial" w:cs="Arial"/>
        </w:rPr>
        <w:t xml:space="preserve"> et du </w:t>
      </w:r>
      <w:r w:rsidRPr="005B6595">
        <w:rPr>
          <w:rFonts w:ascii="Arial" w:hAnsi="Arial" w:cs="Arial"/>
          <w:b/>
        </w:rPr>
        <w:t>devoir de mémoire</w:t>
      </w:r>
      <w:r w:rsidRPr="005B6595">
        <w:rPr>
          <w:rFonts w:ascii="Arial" w:hAnsi="Arial" w:cs="Arial"/>
        </w:rPr>
        <w:t xml:space="preserve">, a vocation à sensibiliser la jeunesse à ces sujets tout en enrichissant leurs connaissances et leurs compétences. </w:t>
      </w:r>
    </w:p>
    <w:p w:rsidR="00DA7171" w:rsidRPr="005B6595" w:rsidRDefault="00DA7171" w:rsidP="00DA7171">
      <w:pPr>
        <w:spacing w:after="0" w:line="240" w:lineRule="auto"/>
        <w:jc w:val="both"/>
        <w:rPr>
          <w:rFonts w:ascii="Arial" w:hAnsi="Arial" w:cs="Arial"/>
        </w:rPr>
      </w:pPr>
      <w:r w:rsidRPr="005B6595">
        <w:rPr>
          <w:rFonts w:ascii="Arial" w:hAnsi="Arial" w:cs="Arial"/>
          <w:lang w:eastAsia="fr-FR"/>
        </w:rPr>
        <w:t>Ce travail collectif, qui adoptera un format écrit</w:t>
      </w:r>
      <w:r>
        <w:rPr>
          <w:rFonts w:ascii="Arial" w:hAnsi="Arial" w:cs="Arial"/>
          <w:lang w:eastAsia="fr-FR"/>
        </w:rPr>
        <w:t xml:space="preserve"> </w:t>
      </w:r>
      <w:r>
        <w:rPr>
          <w:rFonts w:ascii="Arial" w:hAnsi="Arial" w:cs="Arial"/>
          <w:u w:val="single"/>
        </w:rPr>
        <w:t>entre 10 et</w:t>
      </w:r>
      <w:r w:rsidRPr="00124F4A">
        <w:rPr>
          <w:rFonts w:ascii="Arial" w:hAnsi="Arial" w:cs="Arial"/>
          <w:u w:val="single"/>
        </w:rPr>
        <w:t xml:space="preserve"> 15</w:t>
      </w:r>
      <w:r>
        <w:rPr>
          <w:rFonts w:ascii="Arial" w:hAnsi="Arial" w:cs="Arial"/>
          <w:u w:val="single"/>
        </w:rPr>
        <w:t xml:space="preserve"> pages, illustrations comprises</w:t>
      </w:r>
      <w:r w:rsidRPr="005B6595">
        <w:rPr>
          <w:rFonts w:ascii="Arial" w:hAnsi="Arial" w:cs="Arial"/>
        </w:rPr>
        <w:t xml:space="preserve"> </w:t>
      </w:r>
      <w:r>
        <w:rPr>
          <w:rFonts w:ascii="Arial" w:hAnsi="Arial" w:cs="Arial"/>
          <w:lang w:eastAsia="fr-FR"/>
        </w:rPr>
        <w:t>(lettres, BD, journal, ITW…)</w:t>
      </w:r>
      <w:r>
        <w:rPr>
          <w:rFonts w:ascii="Arial" w:hAnsi="Arial" w:cs="Arial"/>
          <w:lang w:eastAsia="fr-FR"/>
        </w:rPr>
        <w:t>. Il</w:t>
      </w:r>
      <w:r w:rsidRPr="005B6595">
        <w:rPr>
          <w:rFonts w:ascii="Arial" w:hAnsi="Arial" w:cs="Arial"/>
          <w:lang w:eastAsia="fr-FR"/>
        </w:rPr>
        <w:t xml:space="preserve"> répondra à un thème </w:t>
      </w:r>
      <w:r>
        <w:rPr>
          <w:rFonts w:ascii="Arial" w:hAnsi="Arial" w:cs="Arial"/>
        </w:rPr>
        <w:t xml:space="preserve">qui fait écho au cycle commémoratif 2024-2025 des 80 ans de la Libération </w:t>
      </w:r>
      <w:r w:rsidRPr="005B6595">
        <w:rPr>
          <w:rFonts w:ascii="Arial" w:hAnsi="Arial" w:cs="Arial"/>
          <w:lang w:eastAsia="fr-FR"/>
        </w:rPr>
        <w:t xml:space="preserve">: </w:t>
      </w:r>
      <w:r w:rsidRPr="00DA7171">
        <w:rPr>
          <w:rFonts w:ascii="Arial" w:hAnsi="Arial" w:cs="Arial"/>
          <w:b/>
        </w:rPr>
        <w:t>« Les visages de l’héroïsme durant la Seconde Guerre mondiale en France »</w:t>
      </w:r>
      <w:r w:rsidRPr="005B6595">
        <w:rPr>
          <w:rFonts w:ascii="Arial" w:hAnsi="Arial" w:cs="Arial"/>
        </w:rPr>
        <w:t>.</w:t>
      </w:r>
    </w:p>
    <w:p w:rsidR="00DA7171" w:rsidRPr="005B6595" w:rsidRDefault="00DA7171" w:rsidP="00DA7171">
      <w:pPr>
        <w:spacing w:after="0" w:line="240" w:lineRule="auto"/>
        <w:jc w:val="both"/>
        <w:rPr>
          <w:rFonts w:ascii="Arial" w:hAnsi="Arial" w:cs="Arial"/>
        </w:rPr>
      </w:pPr>
      <w:r w:rsidRPr="005B6595">
        <w:rPr>
          <w:rFonts w:ascii="Arial" w:hAnsi="Arial" w:cs="Arial"/>
        </w:rPr>
        <w:t xml:space="preserve">Chaque projet sera accompagné d’une courte note qui présentera l’objectif pédagogique choisi et la démarche suivie pour l’élaboration du travail. </w:t>
      </w:r>
    </w:p>
    <w:p w:rsidR="00DA7171" w:rsidRPr="005B6595" w:rsidRDefault="00DA7171" w:rsidP="00DA7171">
      <w:pPr>
        <w:spacing w:after="0" w:line="240" w:lineRule="auto"/>
        <w:jc w:val="both"/>
        <w:rPr>
          <w:rFonts w:ascii="Arial" w:hAnsi="Arial" w:cs="Arial"/>
        </w:rPr>
      </w:pPr>
      <w:r w:rsidRPr="005B6595">
        <w:rPr>
          <w:rFonts w:ascii="Arial" w:hAnsi="Arial" w:cs="Arial"/>
        </w:rPr>
        <w:t>Les supports devront être dématérialisés.</w:t>
      </w:r>
    </w:p>
    <w:p w:rsidR="00DA7171" w:rsidRDefault="00DA7171" w:rsidP="00DA7171">
      <w:pPr>
        <w:spacing w:after="0" w:line="240" w:lineRule="auto"/>
        <w:jc w:val="both"/>
        <w:rPr>
          <w:rFonts w:ascii="Arial" w:hAnsi="Arial" w:cs="Arial"/>
        </w:rPr>
      </w:pPr>
      <w:r w:rsidRPr="005B6595">
        <w:rPr>
          <w:rFonts w:ascii="Arial" w:hAnsi="Arial" w:cs="Arial"/>
        </w:rPr>
        <w:t>La remise des prix se déroulera à Rennes</w:t>
      </w:r>
      <w:r>
        <w:rPr>
          <w:rFonts w:ascii="Arial" w:hAnsi="Arial" w:cs="Arial"/>
        </w:rPr>
        <w:t xml:space="preserve"> (lieu à déterminer)</w:t>
      </w:r>
      <w:r w:rsidRPr="005B6595">
        <w:rPr>
          <w:rFonts w:ascii="Arial" w:hAnsi="Arial" w:cs="Arial"/>
        </w:rPr>
        <w:t xml:space="preserve">. Les classes lauréates seront représentées par une délégation de </w:t>
      </w:r>
      <w:r w:rsidRPr="005B6595">
        <w:rPr>
          <w:rFonts w:ascii="Arial" w:hAnsi="Arial" w:cs="Arial"/>
          <w:u w:val="single"/>
        </w:rPr>
        <w:t>5 personnes maximum</w:t>
      </w:r>
      <w:r w:rsidRPr="005B6595">
        <w:rPr>
          <w:rFonts w:ascii="Arial" w:hAnsi="Arial" w:cs="Arial"/>
        </w:rPr>
        <w:t xml:space="preserve"> (professeurs, élèves, directeur de l’établissement ou son représentant) </w:t>
      </w:r>
      <w:r>
        <w:rPr>
          <w:rFonts w:ascii="Arial" w:hAnsi="Arial" w:cs="Arial"/>
        </w:rPr>
        <w:t xml:space="preserve">et </w:t>
      </w:r>
      <w:r w:rsidRPr="00124F4A">
        <w:rPr>
          <w:rFonts w:ascii="Arial" w:hAnsi="Arial" w:cs="Arial"/>
          <w:u w:val="single"/>
        </w:rPr>
        <w:t>2 représentants maximum</w:t>
      </w:r>
      <w:r>
        <w:rPr>
          <w:rFonts w:ascii="Arial" w:hAnsi="Arial" w:cs="Arial"/>
        </w:rPr>
        <w:t xml:space="preserve"> de la formation militaire marraine.</w:t>
      </w:r>
    </w:p>
    <w:p w:rsidR="00DA7171" w:rsidRPr="005B6595" w:rsidRDefault="00DA7171" w:rsidP="00DA7171">
      <w:pPr>
        <w:spacing w:after="0" w:line="240" w:lineRule="auto"/>
        <w:jc w:val="both"/>
        <w:rPr>
          <w:rFonts w:ascii="Arial" w:hAnsi="Arial" w:cs="Arial"/>
        </w:rPr>
      </w:pPr>
    </w:p>
    <w:p w:rsidR="00DA7171" w:rsidRDefault="00DA7171" w:rsidP="00DA7171">
      <w:pPr>
        <w:pStyle w:val="Titre2"/>
        <w:numPr>
          <w:ilvl w:val="1"/>
          <w:numId w:val="5"/>
        </w:numPr>
        <w:spacing w:before="0"/>
        <w:ind w:left="567" w:hanging="567"/>
        <w:rPr>
          <w:b w:val="0"/>
          <w:caps/>
        </w:rPr>
      </w:pPr>
      <w:r w:rsidRPr="005B6595">
        <w:rPr>
          <w:b w:val="0"/>
          <w:caps/>
        </w:rPr>
        <w:t>DATE ET DURÉE</w:t>
      </w:r>
    </w:p>
    <w:p w:rsidR="00DA7171" w:rsidRPr="00DA7171" w:rsidRDefault="00DA7171" w:rsidP="00DA7171">
      <w:pPr>
        <w:spacing w:after="0" w:line="240" w:lineRule="auto"/>
      </w:pPr>
    </w:p>
    <w:p w:rsidR="00DA7171" w:rsidRDefault="00DA7171" w:rsidP="00DA7171">
      <w:pPr>
        <w:spacing w:after="0" w:line="240" w:lineRule="auto"/>
        <w:jc w:val="both"/>
        <w:rPr>
          <w:rFonts w:ascii="Arial" w:hAnsi="Arial" w:cs="Arial"/>
        </w:rPr>
      </w:pPr>
      <w:r w:rsidRPr="005B6595">
        <w:rPr>
          <w:rFonts w:ascii="Arial" w:hAnsi="Arial" w:cs="Arial"/>
        </w:rPr>
        <w:t>Le concours se déroule d</w:t>
      </w:r>
      <w:r>
        <w:rPr>
          <w:rFonts w:ascii="Arial" w:hAnsi="Arial" w:cs="Arial"/>
        </w:rPr>
        <w:t>e septembre 2024 à mars 2025</w:t>
      </w:r>
      <w:r>
        <w:rPr>
          <w:rFonts w:ascii="Arial" w:hAnsi="Arial" w:cs="Arial"/>
        </w:rPr>
        <w:t xml:space="preserve"> tandis que la remise des prix se déroulera en mai 2025</w:t>
      </w:r>
      <w:r w:rsidRPr="005B6595">
        <w:rPr>
          <w:rFonts w:ascii="Arial" w:hAnsi="Arial" w:cs="Arial"/>
        </w:rPr>
        <w:t xml:space="preserve">. L’organisateur se réserve la possibilité de prolonger la période de participation et de reporter toute date annoncée. </w:t>
      </w:r>
    </w:p>
    <w:p w:rsidR="00DA7171" w:rsidRPr="005B6595" w:rsidRDefault="00DA7171" w:rsidP="00DA7171">
      <w:pPr>
        <w:spacing w:after="0" w:line="240" w:lineRule="auto"/>
        <w:jc w:val="both"/>
        <w:rPr>
          <w:rFonts w:ascii="Arial" w:hAnsi="Arial" w:cs="Arial"/>
        </w:rPr>
      </w:pPr>
    </w:p>
    <w:p w:rsidR="00DA7171" w:rsidRDefault="00DA7171" w:rsidP="00DA7171">
      <w:pPr>
        <w:pStyle w:val="Titre2"/>
        <w:numPr>
          <w:ilvl w:val="1"/>
          <w:numId w:val="5"/>
        </w:numPr>
        <w:spacing w:before="0"/>
        <w:ind w:left="567" w:hanging="567"/>
        <w:rPr>
          <w:b w:val="0"/>
          <w:caps/>
        </w:rPr>
      </w:pPr>
      <w:r w:rsidRPr="005B6595">
        <w:rPr>
          <w:b w:val="0"/>
          <w:caps/>
        </w:rPr>
        <w:t>CONDITIONS DE PARTICIPATION</w:t>
      </w:r>
    </w:p>
    <w:p w:rsidR="00DA7171" w:rsidRPr="00DA7171" w:rsidRDefault="00DA7171" w:rsidP="00DA7171">
      <w:pPr>
        <w:spacing w:after="0" w:line="240" w:lineRule="auto"/>
      </w:pPr>
    </w:p>
    <w:p w:rsidR="00DA7171" w:rsidRPr="005B6595" w:rsidRDefault="00DA7171" w:rsidP="00DA7171">
      <w:pPr>
        <w:spacing w:after="0" w:line="240" w:lineRule="auto"/>
        <w:jc w:val="both"/>
        <w:rPr>
          <w:rFonts w:ascii="Arial" w:hAnsi="Arial" w:cs="Arial"/>
        </w:rPr>
      </w:pPr>
      <w:r w:rsidRPr="005B6595">
        <w:rPr>
          <w:rFonts w:ascii="Arial" w:hAnsi="Arial" w:cs="Arial"/>
        </w:rPr>
        <w:t xml:space="preserve">Le concours est ouvert aux classes de défense </w:t>
      </w:r>
      <w:r w:rsidRPr="00DA7171">
        <w:rPr>
          <w:rFonts w:ascii="Arial" w:hAnsi="Arial" w:cs="Arial"/>
          <w:b/>
        </w:rPr>
        <w:t>niveaux troisième et seconde</w:t>
      </w:r>
      <w:r w:rsidRPr="005B6595">
        <w:rPr>
          <w:rFonts w:ascii="Arial" w:hAnsi="Arial" w:cs="Arial"/>
        </w:rPr>
        <w:t xml:space="preserve"> (établissements d’enseignement général et technologique, des lycées professionnels et polyvalents, publics et privés) situées en région Bretagne, Normandie, Pays de la Loire, Centre Val de Loire et dont la formation militaire marraine est également basée dans l’une de ces 4 régions.</w:t>
      </w:r>
    </w:p>
    <w:p w:rsidR="00DA7171" w:rsidRPr="005B6595" w:rsidRDefault="00DA7171" w:rsidP="00DA7171">
      <w:pPr>
        <w:spacing w:after="0" w:line="240" w:lineRule="auto"/>
        <w:jc w:val="both"/>
        <w:rPr>
          <w:rFonts w:ascii="Arial" w:hAnsi="Arial" w:cs="Arial"/>
        </w:rPr>
      </w:pPr>
      <w:r w:rsidRPr="005B6595">
        <w:rPr>
          <w:rFonts w:ascii="Arial" w:hAnsi="Arial" w:cs="Arial"/>
        </w:rPr>
        <w:t>Ces établissements peuvent relever des ministères de l’Éducation nationale et de la Jeunesse ainsi que de l’Agr</w:t>
      </w:r>
      <w:r>
        <w:rPr>
          <w:rFonts w:ascii="Arial" w:hAnsi="Arial" w:cs="Arial"/>
        </w:rPr>
        <w:t>iculture et de la Souveraineté a</w:t>
      </w:r>
      <w:r w:rsidRPr="005B6595">
        <w:rPr>
          <w:rFonts w:ascii="Arial" w:hAnsi="Arial" w:cs="Arial"/>
        </w:rPr>
        <w:t xml:space="preserve">limentaire. </w:t>
      </w:r>
    </w:p>
    <w:p w:rsidR="00DA7171" w:rsidRPr="005B6595" w:rsidRDefault="00DA7171" w:rsidP="00DA7171">
      <w:pPr>
        <w:spacing w:after="0" w:line="240" w:lineRule="auto"/>
        <w:jc w:val="both"/>
        <w:rPr>
          <w:rFonts w:ascii="Arial" w:hAnsi="Arial" w:cs="Arial"/>
        </w:rPr>
      </w:pPr>
      <w:r w:rsidRPr="005B6595">
        <w:rPr>
          <w:rFonts w:ascii="Arial" w:hAnsi="Arial" w:cs="Arial"/>
        </w:rPr>
        <w:t>Plusieurs classes de défense d’un même établissement peuvent participer au concours.</w:t>
      </w:r>
    </w:p>
    <w:p w:rsidR="00DA7171" w:rsidRDefault="00DA7171" w:rsidP="00DA7171">
      <w:pPr>
        <w:spacing w:after="0" w:line="240" w:lineRule="auto"/>
        <w:jc w:val="both"/>
        <w:rPr>
          <w:rFonts w:ascii="Arial" w:hAnsi="Arial" w:cs="Arial"/>
        </w:rPr>
      </w:pPr>
      <w:r w:rsidRPr="005B6595">
        <w:rPr>
          <w:rFonts w:ascii="Arial" w:hAnsi="Arial" w:cs="Arial"/>
        </w:rPr>
        <w:t xml:space="preserve">La </w:t>
      </w:r>
      <w:r w:rsidRPr="00857904">
        <w:rPr>
          <w:rFonts w:ascii="Arial" w:hAnsi="Arial" w:cs="Arial"/>
          <w:u w:val="single"/>
        </w:rPr>
        <w:t>fiche de candidature sera à renseigner et à renvoyer au DMD</w:t>
      </w:r>
      <w:r w:rsidRPr="005B6595">
        <w:rPr>
          <w:rFonts w:ascii="Arial" w:hAnsi="Arial" w:cs="Arial"/>
        </w:rPr>
        <w:t xml:space="preserve"> du département de l’établissement scolaire le </w:t>
      </w:r>
      <w:r>
        <w:rPr>
          <w:rFonts w:ascii="Arial" w:hAnsi="Arial" w:cs="Arial"/>
          <w:u w:val="single"/>
        </w:rPr>
        <w:t>17 octobre 2024</w:t>
      </w:r>
      <w:r w:rsidRPr="005B6595">
        <w:rPr>
          <w:rFonts w:ascii="Arial" w:hAnsi="Arial" w:cs="Arial"/>
        </w:rPr>
        <w:t xml:space="preserve"> au plus tard. </w:t>
      </w:r>
    </w:p>
    <w:p w:rsidR="00DA7171" w:rsidRPr="005B6595" w:rsidRDefault="00DA7171" w:rsidP="00DA7171">
      <w:pPr>
        <w:spacing w:after="0" w:line="240" w:lineRule="auto"/>
        <w:jc w:val="both"/>
        <w:rPr>
          <w:rFonts w:ascii="Arial" w:hAnsi="Arial" w:cs="Arial"/>
        </w:rPr>
      </w:pPr>
    </w:p>
    <w:p w:rsidR="00DA7171" w:rsidRDefault="00DA7171" w:rsidP="00DA7171">
      <w:pPr>
        <w:pStyle w:val="Titre2"/>
        <w:numPr>
          <w:ilvl w:val="1"/>
          <w:numId w:val="5"/>
        </w:numPr>
        <w:spacing w:before="0"/>
        <w:ind w:left="567" w:hanging="567"/>
        <w:rPr>
          <w:b w:val="0"/>
          <w:caps/>
        </w:rPr>
      </w:pPr>
      <w:r w:rsidRPr="005B6595">
        <w:rPr>
          <w:b w:val="0"/>
          <w:caps/>
        </w:rPr>
        <w:t>éVALUATION DES TRAVAUX</w:t>
      </w:r>
    </w:p>
    <w:p w:rsidR="00DA7171" w:rsidRPr="00DA7171" w:rsidRDefault="00DA7171" w:rsidP="00DA7171">
      <w:pPr>
        <w:spacing w:after="0" w:line="240" w:lineRule="auto"/>
      </w:pPr>
    </w:p>
    <w:p w:rsidR="00DA7171" w:rsidRPr="005B6595" w:rsidRDefault="00DA7171" w:rsidP="00DA7171">
      <w:pPr>
        <w:pStyle w:val="Paragraphedeliste"/>
        <w:numPr>
          <w:ilvl w:val="0"/>
          <w:numId w:val="6"/>
        </w:numPr>
        <w:spacing w:after="0" w:line="240" w:lineRule="auto"/>
        <w:ind w:left="567" w:hanging="567"/>
        <w:contextualSpacing w:val="0"/>
        <w:jc w:val="both"/>
        <w:rPr>
          <w:rFonts w:ascii="Arial" w:hAnsi="Arial" w:cs="Arial"/>
          <w:b/>
        </w:rPr>
      </w:pPr>
      <w:r w:rsidRPr="005B6595">
        <w:rPr>
          <w:rFonts w:ascii="Arial" w:hAnsi="Arial" w:cs="Arial"/>
          <w:b/>
        </w:rPr>
        <w:t>Jury</w:t>
      </w:r>
    </w:p>
    <w:p w:rsidR="00DA7171" w:rsidRPr="005B6595" w:rsidRDefault="00DA7171" w:rsidP="00DA7171">
      <w:pPr>
        <w:spacing w:after="0" w:line="240" w:lineRule="auto"/>
        <w:jc w:val="both"/>
        <w:rPr>
          <w:rFonts w:ascii="Arial" w:hAnsi="Arial" w:cs="Arial"/>
        </w:rPr>
      </w:pPr>
      <w:r w:rsidRPr="005B6595">
        <w:rPr>
          <w:rFonts w:ascii="Arial" w:hAnsi="Arial" w:cs="Arial"/>
        </w:rPr>
        <w:t>Le jury</w:t>
      </w:r>
      <w:r w:rsidR="009417D7">
        <w:rPr>
          <w:rFonts w:ascii="Arial" w:hAnsi="Arial" w:cs="Arial"/>
        </w:rPr>
        <w:t>,</w:t>
      </w:r>
      <w:r w:rsidRPr="005B6595">
        <w:rPr>
          <w:rFonts w:ascii="Arial" w:hAnsi="Arial" w:cs="Arial"/>
        </w:rPr>
        <w:t xml:space="preserve"> composé d’un panel représentatif</w:t>
      </w:r>
      <w:r w:rsidR="009417D7">
        <w:rPr>
          <w:rFonts w:ascii="Arial" w:hAnsi="Arial" w:cs="Arial"/>
        </w:rPr>
        <w:t>,</w:t>
      </w:r>
      <w:r w:rsidRPr="005B6595">
        <w:rPr>
          <w:rFonts w:ascii="Arial" w:hAnsi="Arial" w:cs="Arial"/>
        </w:rPr>
        <w:t xml:space="preserve"> sera présidé par le général de corps d’armée</w:t>
      </w:r>
      <w:r>
        <w:rPr>
          <w:rFonts w:ascii="Arial" w:hAnsi="Arial" w:cs="Arial"/>
        </w:rPr>
        <w:t xml:space="preserve"> Patrik STEIGER</w:t>
      </w:r>
      <w:r w:rsidRPr="005B6595">
        <w:rPr>
          <w:rFonts w:ascii="Arial" w:hAnsi="Arial" w:cs="Arial"/>
        </w:rPr>
        <w:t>, officier général de la zone de défense et de sécurité Ouest, commandant de zone terre Nord-Ouest.</w:t>
      </w:r>
    </w:p>
    <w:p w:rsidR="00DA7171" w:rsidRPr="005B6595" w:rsidRDefault="00DA7171" w:rsidP="00DA7171">
      <w:pPr>
        <w:spacing w:after="0" w:line="240" w:lineRule="auto"/>
        <w:jc w:val="both"/>
        <w:rPr>
          <w:rFonts w:ascii="Arial" w:hAnsi="Arial" w:cs="Arial"/>
        </w:rPr>
      </w:pPr>
      <w:r w:rsidRPr="005B6595">
        <w:rPr>
          <w:rFonts w:ascii="Arial" w:hAnsi="Arial" w:cs="Arial"/>
        </w:rPr>
        <w:br w:type="page"/>
      </w:r>
    </w:p>
    <w:p w:rsidR="00DA7171" w:rsidRPr="005B6595" w:rsidRDefault="00DA7171" w:rsidP="009417D7">
      <w:pPr>
        <w:pStyle w:val="Paragraphedeliste"/>
        <w:numPr>
          <w:ilvl w:val="0"/>
          <w:numId w:val="6"/>
        </w:numPr>
        <w:spacing w:after="0" w:line="240" w:lineRule="auto"/>
        <w:ind w:left="567" w:hanging="567"/>
        <w:contextualSpacing w:val="0"/>
        <w:jc w:val="both"/>
        <w:rPr>
          <w:rFonts w:ascii="Arial" w:hAnsi="Arial" w:cs="Arial"/>
          <w:b/>
        </w:rPr>
      </w:pPr>
      <w:r w:rsidRPr="005B6595">
        <w:rPr>
          <w:rFonts w:ascii="Arial" w:hAnsi="Arial" w:cs="Arial"/>
          <w:b/>
        </w:rPr>
        <w:lastRenderedPageBreak/>
        <w:t xml:space="preserve">Sélection des travaux </w:t>
      </w:r>
    </w:p>
    <w:p w:rsidR="00DA7171" w:rsidRPr="005B6595" w:rsidRDefault="00DA7171" w:rsidP="009417D7">
      <w:pPr>
        <w:spacing w:after="0" w:line="240" w:lineRule="auto"/>
        <w:jc w:val="both"/>
        <w:rPr>
          <w:rFonts w:ascii="Arial" w:hAnsi="Arial" w:cs="Arial"/>
          <w:lang w:eastAsia="fr-FR"/>
        </w:rPr>
      </w:pPr>
      <w:r w:rsidRPr="005B6595">
        <w:rPr>
          <w:rFonts w:ascii="Arial" w:hAnsi="Arial" w:cs="Arial"/>
        </w:rPr>
        <w:t>Tous les travaux seront transmis par voie électronique</w:t>
      </w:r>
      <w:r>
        <w:rPr>
          <w:rFonts w:ascii="Arial" w:hAnsi="Arial" w:cs="Arial"/>
        </w:rPr>
        <w:t xml:space="preserve"> au </w:t>
      </w:r>
      <w:r w:rsidRPr="009417D7">
        <w:rPr>
          <w:rFonts w:ascii="Arial" w:hAnsi="Arial" w:cs="Arial"/>
          <w:u w:val="single"/>
        </w:rPr>
        <w:t>référent de la formation militaire marraine</w:t>
      </w:r>
      <w:r>
        <w:rPr>
          <w:rFonts w:ascii="Arial" w:hAnsi="Arial" w:cs="Arial"/>
        </w:rPr>
        <w:t>. Ce dernier transfèrera le dossier au CDT Flora CANTIN</w:t>
      </w:r>
      <w:r>
        <w:rPr>
          <w:rFonts w:ascii="Arial" w:hAnsi="Arial" w:cs="Arial"/>
          <w:lang w:eastAsia="fr-FR"/>
        </w:rPr>
        <w:t>, officier de marque.</w:t>
      </w:r>
    </w:p>
    <w:p w:rsidR="00DA7171" w:rsidRPr="005B6595" w:rsidRDefault="00DA7171" w:rsidP="009417D7">
      <w:pPr>
        <w:spacing w:after="0" w:line="240" w:lineRule="auto"/>
        <w:jc w:val="both"/>
        <w:rPr>
          <w:rFonts w:ascii="Arial" w:hAnsi="Arial" w:cs="Arial"/>
        </w:rPr>
      </w:pPr>
      <w:r w:rsidRPr="005B6595">
        <w:rPr>
          <w:rFonts w:ascii="Arial" w:hAnsi="Arial" w:cs="Arial"/>
        </w:rPr>
        <w:t>L’officier de marque concatènera les dossiers et, à l’issue des retours, les 5 meilleurs dossiers sélectionnés par le jury seront présentés, avec la grille de notations, au président du jury pour décision finale.</w:t>
      </w:r>
    </w:p>
    <w:p w:rsidR="00DA7171" w:rsidRPr="005B6595" w:rsidRDefault="00DA7171" w:rsidP="009417D7">
      <w:pPr>
        <w:spacing w:after="0" w:line="240" w:lineRule="auto"/>
        <w:jc w:val="both"/>
        <w:rPr>
          <w:rFonts w:ascii="Arial" w:hAnsi="Arial" w:cs="Arial"/>
        </w:rPr>
      </w:pPr>
      <w:r w:rsidRPr="005B6595">
        <w:rPr>
          <w:rFonts w:ascii="Arial" w:hAnsi="Arial" w:cs="Arial"/>
        </w:rPr>
        <w:t>Le « prix du Général » viendra récompenser la classe à laquelle le jury aura octroyé la meilleure note. Il sera suivi du second et troisième prix puis du prix du Jury.</w:t>
      </w:r>
    </w:p>
    <w:p w:rsidR="00DA7171" w:rsidRDefault="00DA7171" w:rsidP="009417D7">
      <w:pPr>
        <w:spacing w:after="0" w:line="240" w:lineRule="auto"/>
        <w:jc w:val="both"/>
        <w:rPr>
          <w:rFonts w:ascii="Arial" w:hAnsi="Arial" w:cs="Arial"/>
        </w:rPr>
      </w:pPr>
      <w:r w:rsidRPr="005B6595">
        <w:rPr>
          <w:rFonts w:ascii="Arial" w:hAnsi="Arial" w:cs="Arial"/>
        </w:rPr>
        <w:t xml:space="preserve">Le prix de </w:t>
      </w:r>
      <w:r>
        <w:rPr>
          <w:rFonts w:ascii="Arial" w:hAnsi="Arial" w:cs="Arial"/>
        </w:rPr>
        <w:t>la zone Terre Nord-Ouest</w:t>
      </w:r>
      <w:r w:rsidRPr="005B6595">
        <w:rPr>
          <w:rFonts w:ascii="Arial" w:hAnsi="Arial" w:cs="Arial"/>
        </w:rPr>
        <w:t xml:space="preserve"> viendra récompenser la classe pa</w:t>
      </w:r>
      <w:r>
        <w:rPr>
          <w:rFonts w:ascii="Arial" w:hAnsi="Arial" w:cs="Arial"/>
        </w:rPr>
        <w:t>rrainée par une formation Terre qui aura obtenu le meilleur résultat.</w:t>
      </w:r>
    </w:p>
    <w:p w:rsidR="009417D7" w:rsidRPr="005B6595" w:rsidRDefault="009417D7" w:rsidP="009417D7">
      <w:pPr>
        <w:spacing w:after="0" w:line="240" w:lineRule="auto"/>
        <w:jc w:val="both"/>
        <w:rPr>
          <w:rFonts w:ascii="Arial" w:hAnsi="Arial" w:cs="Arial"/>
        </w:rPr>
      </w:pPr>
    </w:p>
    <w:p w:rsidR="00DA7171" w:rsidRPr="005B6595" w:rsidRDefault="00DA7171" w:rsidP="009417D7">
      <w:pPr>
        <w:pStyle w:val="Paragraphedeliste"/>
        <w:numPr>
          <w:ilvl w:val="0"/>
          <w:numId w:val="6"/>
        </w:numPr>
        <w:spacing w:after="0" w:line="240" w:lineRule="auto"/>
        <w:ind w:left="567" w:hanging="567"/>
        <w:contextualSpacing w:val="0"/>
        <w:jc w:val="both"/>
        <w:rPr>
          <w:rFonts w:ascii="Arial" w:hAnsi="Arial" w:cs="Arial"/>
          <w:b/>
        </w:rPr>
      </w:pPr>
      <w:r w:rsidRPr="005B6595">
        <w:rPr>
          <w:rFonts w:ascii="Arial" w:hAnsi="Arial" w:cs="Arial"/>
          <w:b/>
        </w:rPr>
        <w:t>Évaluation</w:t>
      </w:r>
    </w:p>
    <w:p w:rsidR="00DA7171" w:rsidRPr="005B6595" w:rsidRDefault="00DA7171" w:rsidP="009417D7">
      <w:pPr>
        <w:pStyle w:val="Paragraphedeliste"/>
        <w:numPr>
          <w:ilvl w:val="0"/>
          <w:numId w:val="2"/>
        </w:numPr>
        <w:spacing w:after="0" w:line="240" w:lineRule="auto"/>
        <w:ind w:left="284" w:hanging="284"/>
        <w:contextualSpacing w:val="0"/>
        <w:jc w:val="both"/>
        <w:rPr>
          <w:rFonts w:ascii="Arial" w:hAnsi="Arial" w:cs="Arial"/>
        </w:rPr>
      </w:pPr>
      <w:r>
        <w:rPr>
          <w:rFonts w:ascii="Arial" w:hAnsi="Arial" w:cs="Arial"/>
        </w:rPr>
        <w:t>l</w:t>
      </w:r>
      <w:r w:rsidRPr="005B6595">
        <w:rPr>
          <w:rFonts w:ascii="Arial" w:hAnsi="Arial" w:cs="Arial"/>
        </w:rPr>
        <w:t>a forme : présentation générale, maîtrise du français ;</w:t>
      </w:r>
    </w:p>
    <w:p w:rsidR="00DA7171" w:rsidRPr="005B6595" w:rsidRDefault="00DA7171" w:rsidP="009417D7">
      <w:pPr>
        <w:pStyle w:val="Paragraphedeliste"/>
        <w:numPr>
          <w:ilvl w:val="0"/>
          <w:numId w:val="2"/>
        </w:numPr>
        <w:spacing w:after="0" w:line="240" w:lineRule="auto"/>
        <w:ind w:left="284" w:hanging="284"/>
        <w:contextualSpacing w:val="0"/>
        <w:jc w:val="both"/>
        <w:rPr>
          <w:rFonts w:ascii="Arial" w:hAnsi="Arial" w:cs="Arial"/>
        </w:rPr>
      </w:pPr>
      <w:r w:rsidRPr="005B6595">
        <w:rPr>
          <w:rFonts w:ascii="Arial" w:hAnsi="Arial" w:cs="Arial"/>
        </w:rPr>
        <w:t>le fond : originalité de l’angle choisi, précision des informations présentées et des références utilisées, rigueur de l’argumentation, choix des images ;</w:t>
      </w:r>
    </w:p>
    <w:p w:rsidR="00DA7171" w:rsidRPr="005B6595" w:rsidRDefault="00DA7171" w:rsidP="009417D7">
      <w:pPr>
        <w:pStyle w:val="Paragraphedeliste"/>
        <w:numPr>
          <w:ilvl w:val="0"/>
          <w:numId w:val="2"/>
        </w:numPr>
        <w:spacing w:after="0" w:line="240" w:lineRule="auto"/>
        <w:ind w:left="284" w:hanging="284"/>
        <w:contextualSpacing w:val="0"/>
        <w:jc w:val="both"/>
        <w:rPr>
          <w:rFonts w:ascii="Arial" w:hAnsi="Arial" w:cs="Arial"/>
        </w:rPr>
      </w:pPr>
      <w:r w:rsidRPr="005B6595">
        <w:rPr>
          <w:rFonts w:ascii="Arial" w:hAnsi="Arial" w:cs="Arial"/>
        </w:rPr>
        <w:t xml:space="preserve">l’implication de l’unité militaire marraine </w:t>
      </w:r>
    </w:p>
    <w:p w:rsidR="00DA7171" w:rsidRPr="005B6595" w:rsidRDefault="00DA7171" w:rsidP="009417D7">
      <w:pPr>
        <w:spacing w:after="0" w:line="240" w:lineRule="auto"/>
        <w:jc w:val="both"/>
        <w:rPr>
          <w:rFonts w:ascii="Arial" w:hAnsi="Arial" w:cs="Arial"/>
        </w:rPr>
      </w:pPr>
      <w:r w:rsidRPr="005B6595">
        <w:rPr>
          <w:rFonts w:ascii="Arial" w:hAnsi="Arial" w:cs="Arial"/>
        </w:rPr>
        <w:t xml:space="preserve">seront les points d’attention portés au barème d’évaluation des travaux. </w:t>
      </w:r>
    </w:p>
    <w:p w:rsidR="00DA7171" w:rsidRDefault="00DA7171" w:rsidP="009417D7">
      <w:pPr>
        <w:spacing w:after="0" w:line="240" w:lineRule="auto"/>
        <w:jc w:val="both"/>
        <w:rPr>
          <w:rFonts w:ascii="Arial" w:hAnsi="Arial" w:cs="Arial"/>
        </w:rPr>
      </w:pPr>
      <w:r w:rsidRPr="005B6595">
        <w:rPr>
          <w:rFonts w:ascii="Arial" w:hAnsi="Arial" w:cs="Arial"/>
        </w:rPr>
        <w:t>La participation au concours implique l’acceptation sans réserve des participants au présent règlement dans son intégralité.</w:t>
      </w:r>
    </w:p>
    <w:p w:rsidR="009417D7" w:rsidRPr="005B6595" w:rsidRDefault="009417D7" w:rsidP="009417D7">
      <w:pPr>
        <w:spacing w:after="0" w:line="240" w:lineRule="auto"/>
        <w:jc w:val="both"/>
        <w:rPr>
          <w:rFonts w:ascii="Arial" w:hAnsi="Arial" w:cs="Arial"/>
        </w:rPr>
      </w:pPr>
    </w:p>
    <w:p w:rsidR="00DA7171" w:rsidRDefault="00DA7171" w:rsidP="009417D7">
      <w:pPr>
        <w:pStyle w:val="Titre2"/>
        <w:numPr>
          <w:ilvl w:val="1"/>
          <w:numId w:val="5"/>
        </w:numPr>
        <w:spacing w:before="0"/>
        <w:ind w:left="567" w:hanging="567"/>
        <w:rPr>
          <w:b w:val="0"/>
          <w:caps/>
        </w:rPr>
      </w:pPr>
      <w:r w:rsidRPr="005B6595">
        <w:rPr>
          <w:b w:val="0"/>
          <w:caps/>
        </w:rPr>
        <w:t>DROIT A L’IMAGE</w:t>
      </w:r>
    </w:p>
    <w:p w:rsidR="009417D7" w:rsidRPr="009417D7" w:rsidRDefault="009417D7" w:rsidP="009417D7">
      <w:pPr>
        <w:spacing w:after="0" w:line="240" w:lineRule="auto"/>
      </w:pPr>
    </w:p>
    <w:p w:rsidR="00DA7171" w:rsidRPr="005B6595" w:rsidRDefault="00DA7171" w:rsidP="009417D7">
      <w:pPr>
        <w:spacing w:after="0" w:line="240" w:lineRule="auto"/>
        <w:jc w:val="both"/>
        <w:rPr>
          <w:rFonts w:ascii="Arial" w:hAnsi="Arial" w:cs="Arial"/>
        </w:rPr>
      </w:pPr>
      <w:r w:rsidRPr="005B6595">
        <w:rPr>
          <w:rFonts w:ascii="Arial" w:hAnsi="Arial" w:cs="Arial"/>
        </w:rPr>
        <w:t>Les participants au concours autorisent par avance l’EMZD de Rennes à utiliser leurs noms et photographies sans que cette utilisation ouvre droit à une quelconque rémunération.</w:t>
      </w:r>
    </w:p>
    <w:p w:rsidR="00DA7171" w:rsidRPr="005B6595" w:rsidRDefault="00DA7171" w:rsidP="009417D7">
      <w:pPr>
        <w:spacing w:after="0" w:line="240" w:lineRule="auto"/>
        <w:jc w:val="both"/>
        <w:rPr>
          <w:rFonts w:ascii="Arial" w:hAnsi="Arial" w:cs="Arial"/>
        </w:rPr>
      </w:pPr>
      <w:r w:rsidRPr="005B6595">
        <w:rPr>
          <w:rFonts w:ascii="Arial" w:hAnsi="Arial" w:cs="Arial"/>
        </w:rPr>
        <w:t>Les professeurs des classes participantes veilleront à ce que les parents des élèves mineurs autorisent la diffusion de photographies et/ou vidéos de leurs enfants dans le cadre du concours.</w:t>
      </w:r>
    </w:p>
    <w:p w:rsidR="00DA7171" w:rsidRPr="005B6595" w:rsidRDefault="00DA7171" w:rsidP="00DA7171">
      <w:pPr>
        <w:spacing w:after="0" w:line="240" w:lineRule="auto"/>
        <w:jc w:val="both"/>
        <w:rPr>
          <w:rFonts w:ascii="Arial" w:hAnsi="Arial" w:cs="Arial"/>
          <w:lang w:eastAsia="fr-FR"/>
        </w:rPr>
      </w:pPr>
      <w:r w:rsidRPr="005B6595">
        <w:rPr>
          <w:rFonts w:ascii="Arial" w:hAnsi="Arial" w:cs="Arial"/>
          <w:lang w:eastAsia="fr-FR"/>
        </w:rPr>
        <w:br w:type="page"/>
      </w:r>
    </w:p>
    <w:p w:rsidR="009417D7" w:rsidRDefault="009417D7" w:rsidP="009417D7">
      <w:pPr>
        <w:spacing w:after="0" w:line="240" w:lineRule="auto"/>
        <w:jc w:val="center"/>
        <w:rPr>
          <w:rFonts w:ascii="Arial" w:hAnsi="Arial" w:cs="Arial"/>
          <w:b/>
          <w:lang w:eastAsia="fr-FR"/>
        </w:rPr>
      </w:pPr>
      <w:r>
        <w:rPr>
          <w:rFonts w:ascii="Arial" w:hAnsi="Arial" w:cs="Arial"/>
          <w:b/>
          <w:lang w:eastAsia="fr-FR"/>
        </w:rPr>
        <w:lastRenderedPageBreak/>
        <w:t>PRIX ARMÉES ZONE OUEST 2024-2025</w:t>
      </w:r>
    </w:p>
    <w:p w:rsidR="009417D7" w:rsidRDefault="009417D7" w:rsidP="00DA7171">
      <w:pPr>
        <w:spacing w:after="0" w:line="240" w:lineRule="auto"/>
        <w:jc w:val="center"/>
        <w:rPr>
          <w:rFonts w:ascii="Arial" w:hAnsi="Arial" w:cs="Arial"/>
          <w:b/>
          <w:lang w:eastAsia="fr-FR"/>
        </w:rPr>
      </w:pPr>
    </w:p>
    <w:p w:rsidR="00DA7171" w:rsidRPr="005B6595" w:rsidRDefault="00DA7171" w:rsidP="00DA7171">
      <w:pPr>
        <w:spacing w:after="0" w:line="240" w:lineRule="auto"/>
        <w:jc w:val="center"/>
        <w:rPr>
          <w:rFonts w:ascii="Arial" w:hAnsi="Arial" w:cs="Arial"/>
          <w:b/>
          <w:lang w:eastAsia="fr-FR"/>
        </w:rPr>
      </w:pPr>
      <w:r>
        <w:rPr>
          <w:rFonts w:ascii="Arial" w:hAnsi="Arial" w:cs="Arial"/>
          <w:b/>
          <w:lang w:eastAsia="fr-FR"/>
        </w:rPr>
        <w:t xml:space="preserve">FICHE DE CANDIDATURE </w:t>
      </w:r>
    </w:p>
    <w:p w:rsidR="00DA7171" w:rsidRPr="005B6595" w:rsidRDefault="00DA7171" w:rsidP="00DA7171">
      <w:pPr>
        <w:spacing w:after="0" w:line="240" w:lineRule="auto"/>
        <w:jc w:val="center"/>
        <w:rPr>
          <w:rFonts w:ascii="Arial" w:hAnsi="Arial" w:cs="Arial"/>
          <w:b/>
          <w:lang w:eastAsia="fr-FR"/>
        </w:rPr>
      </w:pPr>
      <w:r w:rsidRPr="005B6595">
        <w:rPr>
          <w:rFonts w:ascii="Arial" w:hAnsi="Arial" w:cs="Arial"/>
          <w:b/>
          <w:lang w:eastAsia="fr-FR"/>
        </w:rPr>
        <w:t>(à transmettre au DMD de votre département)</w:t>
      </w:r>
    </w:p>
    <w:p w:rsidR="00DA7171" w:rsidRPr="005B6595" w:rsidRDefault="00DA7171" w:rsidP="00DA7171">
      <w:pPr>
        <w:numPr>
          <w:ilvl w:val="0"/>
          <w:numId w:val="4"/>
        </w:numPr>
        <w:spacing w:before="360" w:after="0" w:line="240" w:lineRule="auto"/>
        <w:ind w:left="454" w:hanging="454"/>
        <w:jc w:val="both"/>
        <w:rPr>
          <w:rFonts w:ascii="Arial" w:eastAsia="Times New Roman" w:hAnsi="Arial" w:cs="Arial"/>
          <w:lang w:eastAsia="fr-FR"/>
        </w:rPr>
      </w:pPr>
      <w:r w:rsidRPr="005B6595">
        <w:rPr>
          <w:rFonts w:ascii="Arial" w:eastAsia="Times New Roman" w:hAnsi="Arial" w:cs="Arial"/>
          <w:u w:val="single"/>
          <w:lang w:eastAsia="fr-FR"/>
        </w:rPr>
        <w:t>Établissement</w:t>
      </w:r>
      <w:r w:rsidRPr="005B6595">
        <w:rPr>
          <w:rFonts w:ascii="Arial" w:eastAsia="Times New Roman" w:hAnsi="Arial" w:cs="Arial"/>
          <w:lang w:eastAsia="fr-FR"/>
        </w:rPr>
        <w:t>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 xml:space="preserve">Nom :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Adresse :</w:t>
      </w:r>
    </w:p>
    <w:p w:rsidR="00DA7171" w:rsidRPr="005B6595" w:rsidRDefault="00DA7171" w:rsidP="00DA7171">
      <w:pPr>
        <w:spacing w:after="0" w:line="240" w:lineRule="auto"/>
        <w:jc w:val="both"/>
        <w:rPr>
          <w:rFonts w:ascii="Arial" w:eastAsia="Times New Roman" w:hAnsi="Arial" w:cs="Arial"/>
          <w:lang w:eastAsia="fr-FR"/>
        </w:rPr>
      </w:pPr>
    </w:p>
    <w:p w:rsidR="00DA7171" w:rsidRPr="005B6595" w:rsidRDefault="00DA7171" w:rsidP="00DA7171">
      <w:pPr>
        <w:spacing w:after="0" w:line="240" w:lineRule="auto"/>
        <w:jc w:val="both"/>
        <w:rPr>
          <w:rFonts w:ascii="Arial" w:eastAsia="Times New Roman" w:hAnsi="Arial" w:cs="Arial"/>
          <w:lang w:eastAsia="fr-FR"/>
        </w:rPr>
      </w:pPr>
    </w:p>
    <w:p w:rsidR="00DA7171" w:rsidRPr="005B6595" w:rsidRDefault="00DA7171" w:rsidP="00DA7171">
      <w:pPr>
        <w:numPr>
          <w:ilvl w:val="0"/>
          <w:numId w:val="4"/>
        </w:numPr>
        <w:spacing w:after="0" w:line="240" w:lineRule="auto"/>
        <w:ind w:left="454" w:hanging="454"/>
        <w:jc w:val="both"/>
        <w:rPr>
          <w:rFonts w:ascii="Arial" w:eastAsia="Times New Roman" w:hAnsi="Arial" w:cs="Arial"/>
          <w:u w:val="single"/>
          <w:lang w:eastAsia="fr-FR"/>
        </w:rPr>
      </w:pPr>
      <w:r w:rsidRPr="005B6595">
        <w:rPr>
          <w:rFonts w:ascii="Arial" w:eastAsia="Times New Roman" w:hAnsi="Arial" w:cs="Arial"/>
          <w:u w:val="single"/>
          <w:lang w:eastAsia="fr-FR"/>
        </w:rPr>
        <w:t>Directeur de l’établissement</w:t>
      </w:r>
      <w:r w:rsidRPr="005B6595">
        <w:rPr>
          <w:rFonts w:ascii="Arial" w:eastAsia="Times New Roman" w:hAnsi="Arial" w:cs="Arial"/>
          <w:lang w:eastAsia="fr-FR"/>
        </w:rPr>
        <w:t>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Nom et prénom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Courriel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N° de téléphone :</w:t>
      </w:r>
    </w:p>
    <w:p w:rsidR="00DA7171" w:rsidRPr="005B6595" w:rsidRDefault="00DA7171" w:rsidP="00DA7171">
      <w:pPr>
        <w:spacing w:after="0" w:line="240" w:lineRule="auto"/>
        <w:jc w:val="both"/>
        <w:rPr>
          <w:rFonts w:ascii="Arial" w:eastAsia="Times New Roman" w:hAnsi="Arial" w:cs="Arial"/>
          <w:lang w:eastAsia="fr-FR"/>
        </w:rPr>
      </w:pPr>
    </w:p>
    <w:p w:rsidR="00DA7171" w:rsidRPr="005B6595" w:rsidRDefault="00DA7171" w:rsidP="00DA7171">
      <w:pPr>
        <w:numPr>
          <w:ilvl w:val="0"/>
          <w:numId w:val="4"/>
        </w:numPr>
        <w:spacing w:after="0" w:line="240" w:lineRule="auto"/>
        <w:ind w:left="454" w:hanging="454"/>
        <w:jc w:val="both"/>
        <w:rPr>
          <w:rFonts w:ascii="Arial" w:eastAsia="Times New Roman" w:hAnsi="Arial" w:cs="Arial"/>
          <w:u w:val="single"/>
          <w:lang w:eastAsia="fr-FR"/>
        </w:rPr>
      </w:pPr>
      <w:r w:rsidRPr="005B6595">
        <w:rPr>
          <w:rFonts w:ascii="Arial" w:eastAsia="Times New Roman" w:hAnsi="Arial" w:cs="Arial"/>
          <w:u w:val="single"/>
          <w:lang w:eastAsia="fr-FR"/>
        </w:rPr>
        <w:t>Enseignant porteur du projet</w:t>
      </w:r>
      <w:r w:rsidRPr="005B6595">
        <w:rPr>
          <w:rFonts w:ascii="Arial" w:eastAsia="Times New Roman" w:hAnsi="Arial" w:cs="Arial"/>
          <w:lang w:eastAsia="fr-FR"/>
        </w:rPr>
        <w:t>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Nom et prénom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Courriel :</w:t>
      </w:r>
    </w:p>
    <w:p w:rsidR="00DA7171" w:rsidRPr="005B6595" w:rsidRDefault="00DA7171" w:rsidP="00DA7171">
      <w:pPr>
        <w:numPr>
          <w:ilvl w:val="0"/>
          <w:numId w:val="3"/>
        </w:numPr>
        <w:spacing w:before="60" w:after="0" w:line="240" w:lineRule="auto"/>
        <w:ind w:left="811" w:hanging="357"/>
        <w:jc w:val="both"/>
        <w:rPr>
          <w:rFonts w:ascii="Arial" w:eastAsia="Times New Roman" w:hAnsi="Arial" w:cs="Arial"/>
          <w:lang w:eastAsia="fr-FR"/>
        </w:rPr>
      </w:pPr>
      <w:r w:rsidRPr="005B6595">
        <w:rPr>
          <w:rFonts w:ascii="Arial" w:eastAsia="Times New Roman" w:hAnsi="Arial" w:cs="Arial"/>
          <w:lang w:eastAsia="fr-FR"/>
        </w:rPr>
        <w:t>N° de téléphone (portable si possible) :</w:t>
      </w:r>
    </w:p>
    <w:p w:rsidR="00DA7171" w:rsidRPr="005B6595" w:rsidRDefault="00DA7171" w:rsidP="00DA7171">
      <w:pPr>
        <w:spacing w:after="0" w:line="240" w:lineRule="auto"/>
        <w:jc w:val="both"/>
        <w:rPr>
          <w:rFonts w:ascii="Arial" w:eastAsia="Times New Roman" w:hAnsi="Arial" w:cs="Arial"/>
          <w:lang w:eastAsia="fr-FR"/>
        </w:rPr>
      </w:pPr>
    </w:p>
    <w:p w:rsidR="00DA7171" w:rsidRPr="005B6595" w:rsidRDefault="00DA7171" w:rsidP="00DA7171">
      <w:pPr>
        <w:numPr>
          <w:ilvl w:val="0"/>
          <w:numId w:val="3"/>
        </w:numPr>
        <w:spacing w:after="0" w:line="240" w:lineRule="auto"/>
        <w:ind w:left="814"/>
        <w:jc w:val="both"/>
        <w:rPr>
          <w:rFonts w:ascii="Arial" w:eastAsia="Times New Roman" w:hAnsi="Arial" w:cs="Arial"/>
          <w:lang w:eastAsia="fr-FR"/>
        </w:rPr>
      </w:pPr>
      <w:r w:rsidRPr="005B6595">
        <w:rPr>
          <w:rFonts w:ascii="Arial" w:eastAsia="Times New Roman" w:hAnsi="Arial" w:cs="Arial"/>
          <w:u w:val="single"/>
          <w:lang w:eastAsia="fr-FR"/>
        </w:rPr>
        <w:t>Type de classe</w:t>
      </w:r>
      <w:r w:rsidRPr="005B6595">
        <w:rPr>
          <w:rFonts w:ascii="Arial" w:eastAsia="Times New Roman" w:hAnsi="Arial" w:cs="Arial"/>
          <w:lang w:eastAsia="fr-FR"/>
        </w:rPr>
        <w:t> (3</w:t>
      </w:r>
      <w:r w:rsidRPr="005B6595">
        <w:rPr>
          <w:rFonts w:ascii="Arial" w:eastAsia="Times New Roman" w:hAnsi="Arial" w:cs="Arial"/>
          <w:vertAlign w:val="superscript"/>
          <w:lang w:eastAsia="fr-FR"/>
        </w:rPr>
        <w:t>e</w:t>
      </w:r>
      <w:r w:rsidRPr="005B6595">
        <w:rPr>
          <w:rFonts w:ascii="Arial" w:eastAsia="Times New Roman" w:hAnsi="Arial" w:cs="Arial"/>
          <w:lang w:eastAsia="fr-FR"/>
        </w:rPr>
        <w:t xml:space="preserve"> en collège général, 2</w:t>
      </w:r>
      <w:r w:rsidRPr="005B6595">
        <w:rPr>
          <w:rFonts w:ascii="Arial" w:eastAsia="Times New Roman" w:hAnsi="Arial" w:cs="Arial"/>
          <w:vertAlign w:val="superscript"/>
          <w:lang w:eastAsia="fr-FR"/>
        </w:rPr>
        <w:t>de</w:t>
      </w:r>
      <w:r w:rsidRPr="005B6595">
        <w:rPr>
          <w:rFonts w:ascii="Arial" w:eastAsia="Times New Roman" w:hAnsi="Arial" w:cs="Arial"/>
          <w:lang w:eastAsia="fr-FR"/>
        </w:rPr>
        <w:t xml:space="preserve"> en lycée d’enseignement agricole…) :</w:t>
      </w:r>
    </w:p>
    <w:p w:rsidR="00DA7171" w:rsidRPr="005B6595" w:rsidRDefault="00DA7171" w:rsidP="00DA7171">
      <w:pPr>
        <w:spacing w:after="0" w:line="240" w:lineRule="auto"/>
        <w:ind w:left="644"/>
        <w:jc w:val="both"/>
        <w:rPr>
          <w:rFonts w:ascii="Arial" w:eastAsia="Times New Roman" w:hAnsi="Arial" w:cs="Arial"/>
          <w:u w:val="single"/>
          <w:lang w:eastAsia="fr-FR"/>
        </w:rPr>
      </w:pPr>
    </w:p>
    <w:p w:rsidR="00DA7171" w:rsidRPr="005B6595" w:rsidRDefault="00DA7171" w:rsidP="00DA7171">
      <w:pPr>
        <w:spacing w:after="0" w:line="240" w:lineRule="auto"/>
        <w:ind w:left="644"/>
        <w:jc w:val="both"/>
        <w:rPr>
          <w:rFonts w:ascii="Arial" w:eastAsia="Times New Roman" w:hAnsi="Arial" w:cs="Arial"/>
          <w:lang w:eastAsia="fr-FR"/>
        </w:rPr>
      </w:pPr>
    </w:p>
    <w:p w:rsidR="00DA7171" w:rsidRPr="005B6595" w:rsidRDefault="00DA7171" w:rsidP="00DA7171">
      <w:pPr>
        <w:spacing w:after="0" w:line="240" w:lineRule="auto"/>
        <w:ind w:left="644"/>
        <w:jc w:val="both"/>
        <w:rPr>
          <w:rFonts w:ascii="Arial" w:eastAsia="Times New Roman" w:hAnsi="Arial" w:cs="Arial"/>
          <w:lang w:eastAsia="fr-FR"/>
        </w:rPr>
      </w:pPr>
    </w:p>
    <w:p w:rsidR="00DA7171" w:rsidRPr="005B6595" w:rsidRDefault="00DA7171" w:rsidP="00DA7171">
      <w:pPr>
        <w:numPr>
          <w:ilvl w:val="0"/>
          <w:numId w:val="4"/>
        </w:numPr>
        <w:spacing w:after="0" w:line="240" w:lineRule="auto"/>
        <w:ind w:left="454" w:hanging="454"/>
        <w:jc w:val="both"/>
        <w:rPr>
          <w:rFonts w:ascii="Arial" w:eastAsia="Times New Roman" w:hAnsi="Arial" w:cs="Arial"/>
          <w:u w:val="single"/>
          <w:lang w:eastAsia="fr-FR"/>
        </w:rPr>
      </w:pPr>
      <w:r w:rsidRPr="005B6595">
        <w:rPr>
          <w:rFonts w:ascii="Arial" w:eastAsia="Times New Roman" w:hAnsi="Arial" w:cs="Arial"/>
          <w:u w:val="single"/>
          <w:lang w:eastAsia="fr-FR"/>
        </w:rPr>
        <w:t>Préciser le nom de l’unité militaire de parrainage</w:t>
      </w:r>
      <w:r w:rsidRPr="005B6595">
        <w:rPr>
          <w:rFonts w:ascii="Arial" w:eastAsia="Times New Roman" w:hAnsi="Arial" w:cs="Arial"/>
          <w:lang w:eastAsia="fr-FR"/>
        </w:rPr>
        <w:t> :</w:t>
      </w:r>
    </w:p>
    <w:p w:rsidR="00DA7171" w:rsidRPr="005B6595" w:rsidRDefault="00DA7171" w:rsidP="00DA7171">
      <w:pPr>
        <w:pStyle w:val="Paragraphedeliste"/>
        <w:spacing w:after="0" w:line="240" w:lineRule="auto"/>
        <w:jc w:val="both"/>
        <w:rPr>
          <w:rFonts w:ascii="Arial" w:eastAsia="Times New Roman" w:hAnsi="Arial" w:cs="Arial"/>
          <w:lang w:eastAsia="fr-FR"/>
        </w:rPr>
      </w:pPr>
    </w:p>
    <w:p w:rsidR="00DA7171" w:rsidRPr="005B6595" w:rsidRDefault="00DA7171" w:rsidP="00DA7171">
      <w:pPr>
        <w:pStyle w:val="Paragraphedeliste"/>
        <w:numPr>
          <w:ilvl w:val="0"/>
          <w:numId w:val="3"/>
        </w:numPr>
        <w:spacing w:after="0" w:line="240" w:lineRule="auto"/>
        <w:ind w:left="814"/>
        <w:contextualSpacing w:val="0"/>
        <w:jc w:val="both"/>
        <w:rPr>
          <w:rFonts w:ascii="Arial" w:eastAsia="Times New Roman" w:hAnsi="Arial" w:cs="Arial"/>
          <w:lang w:eastAsia="fr-FR"/>
        </w:rPr>
      </w:pPr>
      <w:r w:rsidRPr="005B6595">
        <w:rPr>
          <w:rFonts w:ascii="Arial" w:eastAsia="Times New Roman" w:hAnsi="Arial" w:cs="Arial"/>
          <w:lang w:eastAsia="fr-FR"/>
        </w:rPr>
        <w:t>Point de contact de l’unité militaire :</w:t>
      </w:r>
    </w:p>
    <w:p w:rsidR="00DA7171" w:rsidRPr="005B6595" w:rsidRDefault="00DA7171" w:rsidP="00DA7171">
      <w:pPr>
        <w:spacing w:before="60" w:after="0" w:line="240" w:lineRule="auto"/>
        <w:ind w:left="794"/>
        <w:jc w:val="both"/>
        <w:rPr>
          <w:rFonts w:ascii="Arial" w:eastAsia="Times New Roman" w:hAnsi="Arial" w:cs="Arial"/>
          <w:lang w:eastAsia="fr-FR"/>
        </w:rPr>
      </w:pPr>
      <w:r w:rsidRPr="005B6595">
        <w:rPr>
          <w:rFonts w:ascii="Arial" w:eastAsia="Times New Roman" w:hAnsi="Arial" w:cs="Arial"/>
          <w:lang w:eastAsia="fr-FR"/>
        </w:rPr>
        <w:t>Grade :</w:t>
      </w:r>
    </w:p>
    <w:p w:rsidR="00DA7171" w:rsidRPr="005B6595" w:rsidRDefault="00DA7171" w:rsidP="00DA7171">
      <w:pPr>
        <w:spacing w:before="60" w:after="0" w:line="240" w:lineRule="auto"/>
        <w:ind w:left="794"/>
        <w:jc w:val="both"/>
        <w:rPr>
          <w:rFonts w:ascii="Arial" w:eastAsia="Times New Roman" w:hAnsi="Arial" w:cs="Arial"/>
          <w:lang w:eastAsia="fr-FR"/>
        </w:rPr>
      </w:pPr>
      <w:r w:rsidRPr="005B6595">
        <w:rPr>
          <w:rFonts w:ascii="Arial" w:eastAsia="Times New Roman" w:hAnsi="Arial" w:cs="Arial"/>
          <w:lang w:eastAsia="fr-FR"/>
        </w:rPr>
        <w:t>Nom et prénom :</w:t>
      </w:r>
    </w:p>
    <w:p w:rsidR="00DA7171" w:rsidRPr="005B6595" w:rsidRDefault="00DA7171" w:rsidP="00DA7171">
      <w:pPr>
        <w:spacing w:before="60" w:after="0" w:line="240" w:lineRule="auto"/>
        <w:ind w:left="794"/>
        <w:jc w:val="both"/>
        <w:rPr>
          <w:rFonts w:ascii="Arial" w:eastAsia="Times New Roman" w:hAnsi="Arial" w:cs="Arial"/>
          <w:lang w:eastAsia="fr-FR"/>
        </w:rPr>
      </w:pPr>
      <w:r w:rsidRPr="005B6595">
        <w:rPr>
          <w:rFonts w:ascii="Arial" w:eastAsia="Times New Roman" w:hAnsi="Arial" w:cs="Arial"/>
          <w:lang w:eastAsia="fr-FR"/>
        </w:rPr>
        <w:t>N° de téléphone :</w:t>
      </w:r>
    </w:p>
    <w:p w:rsidR="00DA7171" w:rsidRPr="005B6595" w:rsidRDefault="00DA7171" w:rsidP="00DA7171">
      <w:pPr>
        <w:spacing w:after="0" w:line="240" w:lineRule="auto"/>
        <w:jc w:val="both"/>
        <w:rPr>
          <w:rFonts w:ascii="Arial" w:eastAsia="Times New Roman" w:hAnsi="Arial" w:cs="Arial"/>
          <w:lang w:eastAsia="fr-FR"/>
        </w:rPr>
      </w:pPr>
    </w:p>
    <w:p w:rsidR="00DA7171" w:rsidRPr="005B6595" w:rsidRDefault="00DA7171" w:rsidP="00DA7171">
      <w:pPr>
        <w:numPr>
          <w:ilvl w:val="0"/>
          <w:numId w:val="4"/>
        </w:numPr>
        <w:spacing w:after="0" w:line="240" w:lineRule="auto"/>
        <w:ind w:left="454" w:hanging="454"/>
        <w:jc w:val="both"/>
        <w:rPr>
          <w:rFonts w:ascii="Arial" w:eastAsia="Times New Roman" w:hAnsi="Arial" w:cs="Arial"/>
          <w:u w:val="single"/>
          <w:lang w:eastAsia="fr-FR"/>
        </w:rPr>
      </w:pPr>
      <w:r w:rsidRPr="005B6595">
        <w:rPr>
          <w:rFonts w:ascii="Arial" w:eastAsia="Times New Roman" w:hAnsi="Arial" w:cs="Arial"/>
          <w:u w:val="single"/>
          <w:lang w:eastAsia="fr-FR"/>
        </w:rPr>
        <w:t>Nombre d’élèves</w:t>
      </w:r>
      <w:r w:rsidRPr="005B6595">
        <w:rPr>
          <w:rFonts w:ascii="Arial" w:eastAsia="Times New Roman" w:hAnsi="Arial" w:cs="Arial"/>
          <w:lang w:eastAsia="fr-FR"/>
        </w:rPr>
        <w:t> :</w:t>
      </w:r>
    </w:p>
    <w:p w:rsidR="00DA7171" w:rsidRPr="005B6595" w:rsidRDefault="00DA7171" w:rsidP="00DA7171">
      <w:pPr>
        <w:spacing w:after="0" w:line="240" w:lineRule="auto"/>
        <w:ind w:left="720"/>
        <w:jc w:val="both"/>
        <w:rPr>
          <w:rFonts w:ascii="Arial" w:eastAsia="Times New Roman" w:hAnsi="Arial" w:cs="Arial"/>
          <w:lang w:eastAsia="fr-FR"/>
        </w:rPr>
      </w:pPr>
    </w:p>
    <w:p w:rsidR="00DA7171" w:rsidRPr="005B6595" w:rsidRDefault="00DA7171" w:rsidP="00DA7171">
      <w:pPr>
        <w:numPr>
          <w:ilvl w:val="0"/>
          <w:numId w:val="4"/>
        </w:numPr>
        <w:spacing w:after="0" w:line="240" w:lineRule="auto"/>
        <w:ind w:left="454" w:hanging="454"/>
        <w:jc w:val="both"/>
        <w:rPr>
          <w:rFonts w:ascii="Arial" w:eastAsia="Times New Roman" w:hAnsi="Arial" w:cs="Arial"/>
          <w:u w:val="single"/>
          <w:lang w:eastAsia="fr-FR"/>
        </w:rPr>
      </w:pPr>
      <w:r w:rsidRPr="005B6595">
        <w:rPr>
          <w:rFonts w:ascii="Arial" w:eastAsia="Times New Roman" w:hAnsi="Arial" w:cs="Arial"/>
          <w:u w:val="single"/>
          <w:lang w:eastAsia="fr-FR"/>
        </w:rPr>
        <w:t>Présentation des travaux</w:t>
      </w:r>
      <w:r w:rsidRPr="005B6595">
        <w:rPr>
          <w:rFonts w:ascii="Arial" w:eastAsia="Times New Roman" w:hAnsi="Arial" w:cs="Arial"/>
          <w:lang w:eastAsia="fr-FR"/>
        </w:rPr>
        <w:t xml:space="preserve"> (le projet en quelques lignes : l’angle, le format, l’objectif pédagogique, le travail à réaliser, le calendrier de réalisation, les personnes ayant participé hors classe de défense et unité militaire …)</w:t>
      </w:r>
    </w:p>
    <w:p w:rsidR="00DA7171" w:rsidRPr="005B6595" w:rsidRDefault="00DA7171" w:rsidP="00DA7171">
      <w:pPr>
        <w:spacing w:after="0" w:line="240" w:lineRule="auto"/>
        <w:rPr>
          <w:rFonts w:ascii="Arial" w:eastAsia="Times New Roman" w:hAnsi="Arial" w:cs="Arial"/>
          <w:lang w:eastAsia="fr-FR"/>
        </w:rPr>
      </w:pPr>
    </w:p>
    <w:p w:rsidR="00DA7171" w:rsidRPr="005B6595" w:rsidRDefault="00DA7171" w:rsidP="00DA7171">
      <w:pPr>
        <w:pStyle w:val="Titre1"/>
        <w:spacing w:before="0"/>
        <w:jc w:val="left"/>
        <w:rPr>
          <w:rFonts w:ascii="Arial" w:hAnsi="Arial" w:cs="Arial"/>
          <w:noProof/>
          <w:color w:val="auto"/>
        </w:rPr>
      </w:pPr>
    </w:p>
    <w:p w:rsidR="00DA7171" w:rsidRPr="005B6595" w:rsidRDefault="00DA7171" w:rsidP="00DA7171">
      <w:pPr>
        <w:spacing w:after="0" w:line="240" w:lineRule="auto"/>
        <w:rPr>
          <w:rFonts w:ascii="Arial" w:hAnsi="Arial" w:cs="Arial"/>
          <w:lang w:eastAsia="fr-FR"/>
        </w:rPr>
      </w:pPr>
    </w:p>
    <w:p w:rsidR="00DA7171" w:rsidRPr="005B6595" w:rsidRDefault="00DA7171" w:rsidP="00DA7171">
      <w:pPr>
        <w:spacing w:after="0" w:line="240" w:lineRule="auto"/>
        <w:rPr>
          <w:rFonts w:ascii="Arial" w:hAnsi="Arial" w:cs="Arial"/>
          <w:lang w:eastAsia="fr-FR"/>
        </w:rPr>
      </w:pPr>
    </w:p>
    <w:p w:rsidR="00DA7171" w:rsidRPr="005B6595" w:rsidRDefault="00DA7171" w:rsidP="00DA7171">
      <w:pPr>
        <w:spacing w:after="0" w:line="240" w:lineRule="auto"/>
        <w:rPr>
          <w:rFonts w:ascii="Arial" w:hAnsi="Arial" w:cs="Arial"/>
          <w:lang w:eastAsia="fr-FR"/>
        </w:rPr>
      </w:pPr>
    </w:p>
    <w:p w:rsidR="00DA7171" w:rsidRPr="005B6595" w:rsidRDefault="00DA7171" w:rsidP="00DA7171">
      <w:pPr>
        <w:numPr>
          <w:ilvl w:val="0"/>
          <w:numId w:val="4"/>
        </w:numPr>
        <w:spacing w:after="0" w:line="240" w:lineRule="auto"/>
        <w:ind w:left="454" w:hanging="454"/>
        <w:jc w:val="both"/>
        <w:rPr>
          <w:rFonts w:ascii="Arial" w:hAnsi="Arial" w:cs="Arial"/>
          <w:lang w:eastAsia="fr-FR"/>
        </w:rPr>
      </w:pPr>
      <w:r w:rsidRPr="005B6595">
        <w:rPr>
          <w:rFonts w:ascii="Arial" w:hAnsi="Arial" w:cs="Arial"/>
          <w:lang w:eastAsia="fr-FR"/>
        </w:rPr>
        <w:t xml:space="preserve">Expliquer l’implication de l’unité militaire marraine (moyen humain, moyen logistique, temps </w:t>
      </w:r>
      <w:bookmarkStart w:id="0" w:name="_GoBack"/>
      <w:bookmarkEnd w:id="0"/>
      <w:r w:rsidRPr="005B6595">
        <w:rPr>
          <w:rFonts w:ascii="Arial" w:hAnsi="Arial" w:cs="Arial"/>
          <w:lang w:eastAsia="fr-FR"/>
        </w:rPr>
        <w:t>passé…</w:t>
      </w:r>
    </w:p>
    <w:p w:rsidR="00DA7171" w:rsidRPr="005B6595" w:rsidRDefault="00DA7171" w:rsidP="00DA7171">
      <w:pPr>
        <w:spacing w:after="0" w:line="240" w:lineRule="auto"/>
        <w:rPr>
          <w:rFonts w:ascii="Arial" w:eastAsia="Times New Roman" w:hAnsi="Arial" w:cs="Arial"/>
          <w:lang w:eastAsia="fr-FR"/>
        </w:rPr>
      </w:pPr>
    </w:p>
    <w:p w:rsidR="00DA7171" w:rsidRPr="005B6595" w:rsidRDefault="00DA7171" w:rsidP="00DA7171">
      <w:pPr>
        <w:spacing w:after="0" w:line="240" w:lineRule="auto"/>
        <w:rPr>
          <w:rFonts w:ascii="Arial" w:eastAsia="Times New Roman" w:hAnsi="Arial" w:cs="Arial"/>
          <w:lang w:eastAsia="fr-FR"/>
        </w:rPr>
      </w:pPr>
    </w:p>
    <w:p w:rsidR="00DA7171" w:rsidRPr="005B6595" w:rsidRDefault="00DA7171" w:rsidP="00DA7171">
      <w:pPr>
        <w:spacing w:after="0" w:line="240" w:lineRule="auto"/>
        <w:rPr>
          <w:rFonts w:ascii="Arial" w:eastAsia="Times New Roman" w:hAnsi="Arial" w:cs="Arial"/>
          <w:lang w:eastAsia="fr-FR"/>
        </w:rPr>
      </w:pPr>
    </w:p>
    <w:p w:rsidR="00DA7171" w:rsidRPr="005B6595" w:rsidRDefault="00DA7171" w:rsidP="00DA7171">
      <w:pPr>
        <w:spacing w:after="0" w:line="240" w:lineRule="auto"/>
        <w:rPr>
          <w:rFonts w:ascii="Arial" w:eastAsia="Times New Roman" w:hAnsi="Arial" w:cs="Arial"/>
          <w:lang w:eastAsia="fr-FR"/>
        </w:rPr>
      </w:pPr>
    </w:p>
    <w:p w:rsidR="00DA7171" w:rsidRPr="005B6595" w:rsidRDefault="00DA7171" w:rsidP="00DA7171">
      <w:pPr>
        <w:spacing w:after="0" w:line="240" w:lineRule="auto"/>
        <w:rPr>
          <w:rFonts w:ascii="Arial" w:eastAsia="Times New Roman" w:hAnsi="Arial" w:cs="Arial"/>
          <w:lang w:eastAsia="fr-FR"/>
        </w:rPr>
      </w:pPr>
    </w:p>
    <w:p w:rsidR="00D03507" w:rsidRDefault="00DA7171" w:rsidP="009417D7">
      <w:pPr>
        <w:pStyle w:val="Titre1"/>
        <w:spacing w:before="0"/>
        <w:jc w:val="left"/>
      </w:pPr>
      <w:r w:rsidRPr="005B6595">
        <w:rPr>
          <w:rFonts w:ascii="Arial" w:hAnsi="Arial" w:cs="Arial"/>
          <w:noProof/>
          <w:color w:val="auto"/>
        </w:rPr>
        <w:t>Cette annexe sera transmise en pièce jointe sous format Word.</w:t>
      </w:r>
    </w:p>
    <w:sectPr w:rsidR="00D03507" w:rsidSect="00DA7171">
      <w:head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496" w:rsidRDefault="00385496" w:rsidP="00DA7171">
      <w:pPr>
        <w:spacing w:after="0" w:line="240" w:lineRule="auto"/>
      </w:pPr>
      <w:r>
        <w:separator/>
      </w:r>
    </w:p>
  </w:endnote>
  <w:endnote w:type="continuationSeparator" w:id="0">
    <w:p w:rsidR="00385496" w:rsidRDefault="00385496" w:rsidP="00DA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496" w:rsidRDefault="00385496" w:rsidP="00DA7171">
      <w:pPr>
        <w:spacing w:after="0" w:line="240" w:lineRule="auto"/>
      </w:pPr>
      <w:r>
        <w:separator/>
      </w:r>
    </w:p>
  </w:footnote>
  <w:footnote w:type="continuationSeparator" w:id="0">
    <w:p w:rsidR="00385496" w:rsidRDefault="00385496" w:rsidP="00DA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71" w:rsidRDefault="00DA7171" w:rsidP="00DA7171">
    <w:pPr>
      <w:pStyle w:val="En-tte"/>
      <w:jc w:val="right"/>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-84178</wp:posOffset>
          </wp:positionV>
          <wp:extent cx="850790" cy="850790"/>
          <wp:effectExtent l="0" t="0" r="6985"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ARM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790" cy="850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extent cx="794551" cy="794551"/>
          <wp:effectExtent l="0" t="0" r="5715"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es Zone Ouest.jpg"/>
                  <pic:cNvPicPr/>
                </pic:nvPicPr>
                <pic:blipFill>
                  <a:blip r:embed="rId2">
                    <a:extLst>
                      <a:ext uri="{28A0092B-C50C-407E-A947-70E740481C1C}">
                        <a14:useLocalDpi xmlns:a14="http://schemas.microsoft.com/office/drawing/2010/main" val="0"/>
                      </a:ext>
                    </a:extLst>
                  </a:blip>
                  <a:stretch>
                    <a:fillRect/>
                  </a:stretch>
                </pic:blipFill>
                <pic:spPr>
                  <a:xfrm>
                    <a:off x="0" y="0"/>
                    <a:ext cx="813356" cy="813356"/>
                  </a:xfrm>
                  <a:prstGeom prst="rect">
                    <a:avLst/>
                  </a:prstGeom>
                </pic:spPr>
              </pic:pic>
            </a:graphicData>
          </a:graphic>
        </wp:inline>
      </w:drawing>
    </w:r>
  </w:p>
  <w:p w:rsidR="00DA7171" w:rsidRDefault="00DA71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1A9C"/>
    <w:multiLevelType w:val="hybridMultilevel"/>
    <w:tmpl w:val="87381804"/>
    <w:lvl w:ilvl="0" w:tplc="CDDE4D0E">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41FED"/>
    <w:multiLevelType w:val="hybridMultilevel"/>
    <w:tmpl w:val="09D44DEA"/>
    <w:lvl w:ilvl="0" w:tplc="5558A5CC">
      <w:start w:val="1"/>
      <w:numFmt w:val="decimal"/>
      <w:lvlText w:val="5.%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B01DB6"/>
    <w:multiLevelType w:val="hybridMultilevel"/>
    <w:tmpl w:val="2F8695BE"/>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4372C9"/>
    <w:multiLevelType w:val="multilevel"/>
    <w:tmpl w:val="8850CD3E"/>
    <w:lvl w:ilvl="0">
      <w:start w:val="1"/>
      <w:numFmt w:val="decimal"/>
      <w:lvlText w:val="%1."/>
      <w:lvlJc w:val="left"/>
      <w:pPr>
        <w:tabs>
          <w:tab w:val="num" w:pos="709"/>
        </w:tabs>
        <w:ind w:left="709" w:hanging="567"/>
      </w:pPr>
      <w:rPr>
        <w:rFonts w:ascii="Arial" w:eastAsiaTheme="majorEastAsia"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2."/>
      <w:lvlJc w:val="left"/>
      <w:pPr>
        <w:tabs>
          <w:tab w:val="num" w:pos="4112"/>
        </w:tabs>
        <w:ind w:left="3837"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1701"/>
        </w:tabs>
        <w:ind w:left="-1832" w:hanging="72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256"/>
        </w:tabs>
        <w:ind w:left="-526" w:hanging="864"/>
      </w:pPr>
      <w:rPr>
        <w:rFonts w:hint="default"/>
        <w:b w:val="0"/>
        <w:bCs w:val="0"/>
        <w:i/>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82"/>
        </w:tabs>
        <w:ind w:left="-382" w:hanging="1008"/>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8"/>
        </w:tabs>
        <w:ind w:left="-238" w:hanging="1152"/>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94"/>
        </w:tabs>
        <w:ind w:left="-94" w:hanging="1296"/>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50"/>
        </w:tabs>
        <w:ind w:left="50" w:hanging="1440"/>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94"/>
        </w:tabs>
        <w:ind w:left="194" w:hanging="1584"/>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D2C1F43"/>
    <w:multiLevelType w:val="hybridMultilevel"/>
    <w:tmpl w:val="3D567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176029"/>
    <w:multiLevelType w:val="hybridMultilevel"/>
    <w:tmpl w:val="8AE61CF6"/>
    <w:lvl w:ilvl="0" w:tplc="361C5420">
      <w:start w:val="2"/>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71"/>
    <w:rsid w:val="00385496"/>
    <w:rsid w:val="009417D7"/>
    <w:rsid w:val="00D03507"/>
    <w:rsid w:val="00DA7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187E"/>
  <w15:chartTrackingRefBased/>
  <w15:docId w15:val="{D085A9F6-BB19-4D83-9674-6FEA1BE7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171"/>
    <w:pPr>
      <w:spacing w:after="200" w:line="276" w:lineRule="auto"/>
    </w:pPr>
    <w:rPr>
      <w:rFonts w:ascii="Marianne" w:hAnsi="Marianne"/>
    </w:rPr>
  </w:style>
  <w:style w:type="paragraph" w:styleId="Titre1">
    <w:name w:val="heading 1"/>
    <w:aliases w:val="*TN1"/>
    <w:basedOn w:val="Normal"/>
    <w:next w:val="Normal"/>
    <w:link w:val="Titre1Car"/>
    <w:qFormat/>
    <w:rsid w:val="00DA7171"/>
    <w:pPr>
      <w:spacing w:before="360" w:after="0" w:line="240" w:lineRule="auto"/>
      <w:jc w:val="both"/>
      <w:outlineLvl w:val="0"/>
    </w:pPr>
    <w:rPr>
      <w:rFonts w:eastAsiaTheme="majorEastAsia" w:cstheme="majorBidi"/>
      <w:color w:val="000000"/>
      <w:lang w:eastAsia="fr-FR"/>
    </w:rPr>
  </w:style>
  <w:style w:type="paragraph" w:styleId="Titre2">
    <w:name w:val="heading 2"/>
    <w:aliases w:val="*TN2"/>
    <w:basedOn w:val="Normal"/>
    <w:next w:val="Normal"/>
    <w:link w:val="Titre2Car"/>
    <w:unhideWhenUsed/>
    <w:qFormat/>
    <w:rsid w:val="00DA7171"/>
    <w:pPr>
      <w:numPr>
        <w:ilvl w:val="1"/>
        <w:numId w:val="1"/>
      </w:numPr>
      <w:spacing w:before="240" w:after="0" w:line="240" w:lineRule="auto"/>
      <w:jc w:val="both"/>
      <w:outlineLvl w:val="1"/>
    </w:pPr>
    <w:rPr>
      <w:rFonts w:ascii="Arial" w:eastAsiaTheme="majorEastAsia" w:hAnsi="Arial" w:cs="Arial"/>
      <w:b/>
      <w:noProof/>
    </w:rPr>
  </w:style>
  <w:style w:type="paragraph" w:styleId="Titre3">
    <w:name w:val="heading 3"/>
    <w:aliases w:val="*TN3"/>
    <w:basedOn w:val="Normal"/>
    <w:next w:val="Normal"/>
    <w:link w:val="Titre3Car"/>
    <w:unhideWhenUsed/>
    <w:qFormat/>
    <w:rsid w:val="00DA7171"/>
    <w:pPr>
      <w:keepNext/>
      <w:numPr>
        <w:ilvl w:val="2"/>
        <w:numId w:val="1"/>
      </w:numPr>
      <w:spacing w:before="240" w:after="0" w:line="240" w:lineRule="auto"/>
      <w:jc w:val="both"/>
      <w:outlineLvl w:val="2"/>
    </w:pPr>
    <w:rPr>
      <w:rFonts w:ascii="Arial" w:eastAsiaTheme="majorEastAsia" w:hAnsi="Arial" w:cs="Arial"/>
      <w:b/>
      <w:i/>
    </w:rPr>
  </w:style>
  <w:style w:type="paragraph" w:styleId="Titre4">
    <w:name w:val="heading 4"/>
    <w:aliases w:val="*TN4"/>
    <w:basedOn w:val="Normal"/>
    <w:next w:val="Normal"/>
    <w:link w:val="Titre4Car"/>
    <w:unhideWhenUsed/>
    <w:qFormat/>
    <w:rsid w:val="00DA7171"/>
    <w:pPr>
      <w:keepNext/>
      <w:keepLines/>
      <w:numPr>
        <w:ilvl w:val="3"/>
        <w:numId w:val="1"/>
      </w:numPr>
      <w:spacing w:before="240" w:after="0" w:line="240" w:lineRule="auto"/>
      <w:outlineLvl w:val="3"/>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N1 Car"/>
    <w:basedOn w:val="Policepardfaut"/>
    <w:link w:val="Titre1"/>
    <w:rsid w:val="00DA7171"/>
    <w:rPr>
      <w:rFonts w:ascii="Marianne" w:eastAsiaTheme="majorEastAsia" w:hAnsi="Marianne" w:cstheme="majorBidi"/>
      <w:color w:val="000000"/>
      <w:lang w:eastAsia="fr-FR"/>
    </w:rPr>
  </w:style>
  <w:style w:type="character" w:customStyle="1" w:styleId="Titre2Car">
    <w:name w:val="Titre 2 Car"/>
    <w:aliases w:val="*TN2 Car"/>
    <w:basedOn w:val="Policepardfaut"/>
    <w:link w:val="Titre2"/>
    <w:rsid w:val="00DA7171"/>
    <w:rPr>
      <w:rFonts w:ascii="Arial" w:eastAsiaTheme="majorEastAsia" w:hAnsi="Arial" w:cs="Arial"/>
      <w:b/>
      <w:noProof/>
    </w:rPr>
  </w:style>
  <w:style w:type="character" w:customStyle="1" w:styleId="Titre3Car">
    <w:name w:val="Titre 3 Car"/>
    <w:basedOn w:val="Policepardfaut"/>
    <w:link w:val="Titre3"/>
    <w:rsid w:val="00DA7171"/>
    <w:rPr>
      <w:rFonts w:ascii="Arial" w:eastAsiaTheme="majorEastAsia" w:hAnsi="Arial" w:cs="Arial"/>
      <w:b/>
      <w:i/>
    </w:rPr>
  </w:style>
  <w:style w:type="character" w:customStyle="1" w:styleId="Titre4Car">
    <w:name w:val="Titre 4 Car"/>
    <w:basedOn w:val="Policepardfaut"/>
    <w:link w:val="Titre4"/>
    <w:rsid w:val="00DA7171"/>
    <w:rPr>
      <w:rFonts w:ascii="Marianne" w:eastAsiaTheme="majorEastAsia" w:hAnsi="Marianne" w:cstheme="majorBidi"/>
    </w:rPr>
  </w:style>
  <w:style w:type="paragraph" w:styleId="Paragraphedeliste">
    <w:name w:val="List Paragraph"/>
    <w:basedOn w:val="Normal"/>
    <w:uiPriority w:val="34"/>
    <w:qFormat/>
    <w:rsid w:val="00DA7171"/>
    <w:pPr>
      <w:ind w:left="720"/>
      <w:contextualSpacing/>
    </w:pPr>
  </w:style>
  <w:style w:type="paragraph" w:styleId="En-tte">
    <w:name w:val="header"/>
    <w:basedOn w:val="Normal"/>
    <w:link w:val="En-tteCar"/>
    <w:uiPriority w:val="99"/>
    <w:unhideWhenUsed/>
    <w:rsid w:val="00DA7171"/>
    <w:pPr>
      <w:tabs>
        <w:tab w:val="center" w:pos="4536"/>
        <w:tab w:val="right" w:pos="9072"/>
      </w:tabs>
      <w:spacing w:after="0" w:line="240" w:lineRule="auto"/>
    </w:pPr>
  </w:style>
  <w:style w:type="character" w:customStyle="1" w:styleId="En-tteCar">
    <w:name w:val="En-tête Car"/>
    <w:basedOn w:val="Policepardfaut"/>
    <w:link w:val="En-tte"/>
    <w:uiPriority w:val="99"/>
    <w:rsid w:val="00DA7171"/>
    <w:rPr>
      <w:rFonts w:ascii="Marianne" w:hAnsi="Marianne"/>
    </w:rPr>
  </w:style>
  <w:style w:type="paragraph" w:styleId="Pieddepage">
    <w:name w:val="footer"/>
    <w:basedOn w:val="Normal"/>
    <w:link w:val="PieddepageCar"/>
    <w:uiPriority w:val="99"/>
    <w:unhideWhenUsed/>
    <w:rsid w:val="00DA71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171"/>
    <w:rPr>
      <w:rFonts w:ascii="Marianne" w:hAnsi="Marian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CANTIN Flora CNE</dc:creator>
  <cp:keywords/>
  <dc:description/>
  <cp:lastModifiedBy>CANTIN Flora CNE</cp:lastModifiedBy>
  <cp:revision>1</cp:revision>
  <dcterms:created xsi:type="dcterms:W3CDTF">2024-08-12T11:03:00Z</dcterms:created>
  <dcterms:modified xsi:type="dcterms:W3CDTF">2024-08-12T11:20:00Z</dcterms:modified>
</cp:coreProperties>
</file>